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828" w14:textId="25D2CE0C" w:rsidR="00260AC7" w:rsidRDefault="00F84869" w:rsidP="00260AC7">
      <w:pPr>
        <w:keepNext/>
        <w:spacing w:after="0"/>
        <w:jc w:val="center"/>
        <w:outlineLvl w:val="1"/>
        <w:rPr>
          <w:rFonts w:eastAsia="Times New Roman" w:cs="Times New Roman"/>
          <w:b/>
          <w:bCs/>
          <w:szCs w:val="24"/>
        </w:rPr>
      </w:pPr>
      <w:r w:rsidRPr="005C23F7">
        <w:rPr>
          <w:rFonts w:eastAsia="Times New Roman" w:cs="Times New Roman"/>
          <w:b/>
          <w:bCs/>
          <w:szCs w:val="24"/>
        </w:rPr>
        <w:t>Certification</w:t>
      </w:r>
    </w:p>
    <w:p w14:paraId="7BC08E05" w14:textId="5C43885A" w:rsidR="00F84869" w:rsidRPr="005C23F7" w:rsidRDefault="00260AC7" w:rsidP="00F84869">
      <w:pPr>
        <w:keepNext/>
        <w:jc w:val="center"/>
        <w:outlineLvl w:val="1"/>
        <w:rPr>
          <w:rFonts w:eastAsia="Times New Roman" w:cs="Times New Roman"/>
          <w:b/>
          <w:bCs/>
          <w:szCs w:val="24"/>
        </w:rPr>
      </w:pPr>
      <w:r>
        <w:rPr>
          <w:rFonts w:eastAsia="Times New Roman" w:cs="Times New Roman"/>
          <w:b/>
          <w:bCs/>
          <w:szCs w:val="24"/>
        </w:rPr>
        <w:t>(</w:t>
      </w:r>
      <w:r w:rsidR="00F84869" w:rsidRPr="005C23F7">
        <w:rPr>
          <w:rFonts w:eastAsia="Times New Roman" w:cs="Times New Roman"/>
          <w:b/>
          <w:bCs/>
          <w:szCs w:val="24"/>
        </w:rPr>
        <w:t>Real Estate Transfer Assessment</w:t>
      </w:r>
      <w:r>
        <w:rPr>
          <w:rFonts w:eastAsia="Times New Roman" w:cs="Times New Roman"/>
          <w:b/>
          <w:bCs/>
          <w:szCs w:val="24"/>
        </w:rPr>
        <w:t>)</w:t>
      </w:r>
    </w:p>
    <w:p w14:paraId="5282F946" w14:textId="20B08FF9" w:rsidR="00391294" w:rsidRPr="00587E9F" w:rsidRDefault="00993184" w:rsidP="00F84869">
      <w:pPr>
        <w:jc w:val="both"/>
        <w:rPr>
          <w:rFonts w:eastAsia="Times New Roman" w:cs="Times New Roman"/>
          <w:b/>
          <w:bCs/>
          <w:i/>
          <w:iCs/>
          <w:color w:val="FF0000"/>
          <w:sz w:val="22"/>
        </w:rPr>
      </w:pPr>
      <w:r>
        <w:rPr>
          <w:rFonts w:eastAsia="Times New Roman" w:cs="Times New Roman"/>
          <w:b/>
          <w:bCs/>
          <w:i/>
          <w:iCs/>
          <w:color w:val="FF0000"/>
          <w:sz w:val="22"/>
        </w:rPr>
        <w:t xml:space="preserve">This Certification is required by </w:t>
      </w:r>
      <w:r w:rsidR="001C2BA0">
        <w:rPr>
          <w:rFonts w:eastAsia="Times New Roman" w:cs="Times New Roman"/>
          <w:b/>
          <w:bCs/>
          <w:i/>
          <w:iCs/>
          <w:color w:val="FF0000"/>
          <w:sz w:val="22"/>
        </w:rPr>
        <w:t>t</w:t>
      </w:r>
      <w:r w:rsidR="008F3763">
        <w:rPr>
          <w:rFonts w:eastAsia="Times New Roman" w:cs="Times New Roman"/>
          <w:b/>
          <w:bCs/>
          <w:i/>
          <w:iCs/>
          <w:color w:val="FF0000"/>
          <w:sz w:val="22"/>
        </w:rPr>
        <w:t>he Canyons Resort Village Association, Inc.</w:t>
      </w:r>
      <w:r w:rsidR="00C36BC9">
        <w:rPr>
          <w:rFonts w:eastAsia="Times New Roman" w:cs="Times New Roman"/>
          <w:b/>
          <w:bCs/>
          <w:i/>
          <w:iCs/>
          <w:color w:val="FF0000"/>
          <w:sz w:val="22"/>
        </w:rPr>
        <w:t xml:space="preserve"> (“CVMA”)</w:t>
      </w:r>
      <w:r w:rsidR="008F3763">
        <w:rPr>
          <w:rFonts w:eastAsia="Times New Roman" w:cs="Times New Roman"/>
          <w:b/>
          <w:bCs/>
          <w:i/>
          <w:iCs/>
          <w:color w:val="FF0000"/>
          <w:sz w:val="22"/>
        </w:rPr>
        <w:t xml:space="preserve"> </w:t>
      </w:r>
      <w:r>
        <w:rPr>
          <w:rFonts w:eastAsia="Times New Roman" w:cs="Times New Roman"/>
          <w:b/>
          <w:bCs/>
          <w:i/>
          <w:iCs/>
          <w:color w:val="FF0000"/>
          <w:sz w:val="22"/>
        </w:rPr>
        <w:t xml:space="preserve">in connection with its </w:t>
      </w:r>
      <w:r w:rsidR="00D85043">
        <w:rPr>
          <w:rFonts w:eastAsia="Times New Roman" w:cs="Times New Roman"/>
          <w:b/>
          <w:bCs/>
          <w:i/>
          <w:iCs/>
          <w:color w:val="FF0000"/>
          <w:sz w:val="22"/>
        </w:rPr>
        <w:t xml:space="preserve">acceptance of </w:t>
      </w:r>
      <w:r w:rsidR="00587E9F">
        <w:rPr>
          <w:rFonts w:eastAsia="Times New Roman" w:cs="Times New Roman"/>
          <w:b/>
          <w:bCs/>
          <w:i/>
          <w:iCs/>
          <w:color w:val="FF0000"/>
          <w:sz w:val="22"/>
        </w:rPr>
        <w:t xml:space="preserve">payment of </w:t>
      </w:r>
      <w:r w:rsidR="00FD7EB4">
        <w:rPr>
          <w:rFonts w:eastAsia="Times New Roman" w:cs="Times New Roman"/>
          <w:b/>
          <w:bCs/>
          <w:i/>
          <w:iCs/>
          <w:color w:val="FF0000"/>
          <w:sz w:val="22"/>
        </w:rPr>
        <w:t>the</w:t>
      </w:r>
      <w:r w:rsidR="00587E9F">
        <w:rPr>
          <w:rFonts w:eastAsia="Times New Roman" w:cs="Times New Roman"/>
          <w:b/>
          <w:bCs/>
          <w:i/>
          <w:iCs/>
          <w:color w:val="FF0000"/>
          <w:sz w:val="22"/>
        </w:rPr>
        <w:t xml:space="preserve"> </w:t>
      </w:r>
      <w:r w:rsidR="000A2018">
        <w:rPr>
          <w:rFonts w:eastAsia="Times New Roman" w:cs="Times New Roman"/>
          <w:b/>
          <w:bCs/>
          <w:i/>
          <w:iCs/>
          <w:color w:val="FF0000"/>
          <w:sz w:val="22"/>
        </w:rPr>
        <w:t xml:space="preserve">real estate </w:t>
      </w:r>
      <w:r w:rsidR="008F3763">
        <w:rPr>
          <w:rFonts w:eastAsia="Times New Roman" w:cs="Times New Roman"/>
          <w:b/>
          <w:bCs/>
          <w:i/>
          <w:iCs/>
          <w:color w:val="FF0000"/>
          <w:sz w:val="22"/>
        </w:rPr>
        <w:t xml:space="preserve">transfer assessment </w:t>
      </w:r>
      <w:r w:rsidR="00FD7EB4">
        <w:rPr>
          <w:rFonts w:eastAsia="Times New Roman" w:cs="Times New Roman"/>
          <w:b/>
          <w:bCs/>
          <w:i/>
          <w:iCs/>
          <w:color w:val="FF0000"/>
          <w:sz w:val="22"/>
        </w:rPr>
        <w:t xml:space="preserve">due upon </w:t>
      </w:r>
      <w:r w:rsidR="00C36BC9">
        <w:rPr>
          <w:rFonts w:eastAsia="Times New Roman" w:cs="Times New Roman"/>
          <w:b/>
          <w:bCs/>
          <w:i/>
          <w:iCs/>
          <w:color w:val="FF0000"/>
          <w:sz w:val="22"/>
        </w:rPr>
        <w:t>each</w:t>
      </w:r>
      <w:r w:rsidR="008F3763">
        <w:rPr>
          <w:rFonts w:eastAsia="Times New Roman" w:cs="Times New Roman"/>
          <w:b/>
          <w:bCs/>
          <w:i/>
          <w:iCs/>
          <w:color w:val="FF0000"/>
          <w:sz w:val="22"/>
        </w:rPr>
        <w:t xml:space="preserve"> transfer of real property in the Canyons Village.</w:t>
      </w:r>
      <w:r w:rsidR="00D85043">
        <w:rPr>
          <w:rFonts w:eastAsia="Times New Roman" w:cs="Times New Roman"/>
          <w:b/>
          <w:bCs/>
          <w:i/>
          <w:iCs/>
          <w:color w:val="FF0000"/>
          <w:sz w:val="22"/>
        </w:rPr>
        <w:t xml:space="preserve">  This Certification must be completed</w:t>
      </w:r>
      <w:r w:rsidR="00C36BC9">
        <w:rPr>
          <w:rFonts w:eastAsia="Times New Roman" w:cs="Times New Roman"/>
          <w:b/>
          <w:bCs/>
          <w:i/>
          <w:iCs/>
          <w:color w:val="FF0000"/>
          <w:sz w:val="22"/>
        </w:rPr>
        <w:t>,</w:t>
      </w:r>
      <w:r w:rsidR="00D85043">
        <w:rPr>
          <w:rFonts w:eastAsia="Times New Roman" w:cs="Times New Roman"/>
          <w:b/>
          <w:bCs/>
          <w:i/>
          <w:iCs/>
          <w:color w:val="FF0000"/>
          <w:sz w:val="22"/>
        </w:rPr>
        <w:t xml:space="preserve"> signed by both buyer and seller</w:t>
      </w:r>
      <w:r w:rsidR="00C36BC9">
        <w:rPr>
          <w:rFonts w:eastAsia="Times New Roman" w:cs="Times New Roman"/>
          <w:b/>
          <w:bCs/>
          <w:i/>
          <w:iCs/>
          <w:color w:val="FF0000"/>
          <w:sz w:val="22"/>
        </w:rPr>
        <w:t>, and delivered to CVMA</w:t>
      </w:r>
      <w:r w:rsidR="008C1573">
        <w:rPr>
          <w:rFonts w:eastAsia="Times New Roman" w:cs="Times New Roman"/>
          <w:b/>
          <w:bCs/>
          <w:i/>
          <w:iCs/>
          <w:color w:val="FF0000"/>
          <w:sz w:val="22"/>
        </w:rPr>
        <w:t xml:space="preserve"> with the payment of the real estate transfer assessment</w:t>
      </w:r>
      <w:r w:rsidR="00D85043">
        <w:rPr>
          <w:rFonts w:eastAsia="Times New Roman" w:cs="Times New Roman"/>
          <w:b/>
          <w:bCs/>
          <w:i/>
          <w:iCs/>
          <w:color w:val="FF0000"/>
          <w:sz w:val="22"/>
        </w:rPr>
        <w:t>.</w:t>
      </w:r>
    </w:p>
    <w:p w14:paraId="3E865015" w14:textId="5E71E59F" w:rsidR="00F84869" w:rsidRPr="005C23F7" w:rsidRDefault="00F84869" w:rsidP="00F84869">
      <w:pPr>
        <w:jc w:val="both"/>
        <w:rPr>
          <w:rFonts w:eastAsia="Times New Roman" w:cs="Times New Roman"/>
          <w:sz w:val="22"/>
        </w:rPr>
      </w:pPr>
      <w:r w:rsidRPr="005C23F7">
        <w:rPr>
          <w:rFonts w:eastAsia="Times New Roman" w:cs="Times New Roman"/>
          <w:sz w:val="22"/>
        </w:rPr>
        <w:tab/>
        <w:t xml:space="preserve">The undersigned </w:t>
      </w:r>
      <w:r w:rsidR="002237E1">
        <w:rPr>
          <w:rFonts w:eastAsia="Times New Roman" w:cs="Times New Roman"/>
          <w:sz w:val="22"/>
        </w:rPr>
        <w:t xml:space="preserve">Seller and Buyer </w:t>
      </w:r>
      <w:r w:rsidRPr="005C23F7">
        <w:rPr>
          <w:rFonts w:eastAsia="Times New Roman" w:cs="Times New Roman"/>
          <w:sz w:val="22"/>
        </w:rPr>
        <w:t xml:space="preserve">hereby </w:t>
      </w:r>
      <w:r w:rsidR="00D028B4">
        <w:rPr>
          <w:rFonts w:eastAsia="Times New Roman" w:cs="Times New Roman"/>
          <w:sz w:val="22"/>
        </w:rPr>
        <w:t xml:space="preserve">represent, warrant, and </w:t>
      </w:r>
      <w:r w:rsidRPr="005C23F7">
        <w:rPr>
          <w:rFonts w:eastAsia="Times New Roman" w:cs="Times New Roman"/>
          <w:sz w:val="22"/>
        </w:rPr>
        <w:t>certif</w:t>
      </w:r>
      <w:r>
        <w:rPr>
          <w:rFonts w:eastAsia="Times New Roman" w:cs="Times New Roman"/>
          <w:sz w:val="22"/>
        </w:rPr>
        <w:t>y</w:t>
      </w:r>
      <w:r w:rsidRPr="005C23F7">
        <w:rPr>
          <w:rFonts w:eastAsia="Times New Roman" w:cs="Times New Roman"/>
          <w:sz w:val="22"/>
        </w:rPr>
        <w:t xml:space="preserve"> to The Canyons Resort Village Association, Inc., a Utah nonprofit corporation (“</w:t>
      </w:r>
      <w:r w:rsidRPr="00F84869">
        <w:rPr>
          <w:rFonts w:eastAsia="Times New Roman" w:cs="Times New Roman"/>
          <w:b/>
          <w:bCs/>
          <w:sz w:val="22"/>
        </w:rPr>
        <w:t>CVMA</w:t>
      </w:r>
      <w:r w:rsidRPr="005C23F7">
        <w:rPr>
          <w:rFonts w:eastAsia="Times New Roman" w:cs="Times New Roman"/>
          <w:sz w:val="22"/>
        </w:rPr>
        <w:t xml:space="preserve">”), that the following information concerning the following described Transfer of Resort Property </w:t>
      </w:r>
      <w:r w:rsidR="00C80FF6">
        <w:rPr>
          <w:rFonts w:eastAsia="Times New Roman" w:cs="Times New Roman"/>
          <w:sz w:val="22"/>
        </w:rPr>
        <w:t>(the “</w:t>
      </w:r>
      <w:r w:rsidR="00C80FF6" w:rsidRPr="00C80FF6">
        <w:rPr>
          <w:rFonts w:eastAsia="Times New Roman" w:cs="Times New Roman"/>
          <w:b/>
          <w:bCs/>
          <w:sz w:val="22"/>
        </w:rPr>
        <w:t>Transfer</w:t>
      </w:r>
      <w:r w:rsidR="00C80FF6">
        <w:rPr>
          <w:rFonts w:eastAsia="Times New Roman" w:cs="Times New Roman"/>
          <w:sz w:val="22"/>
        </w:rPr>
        <w:t xml:space="preserve">”) </w:t>
      </w:r>
      <w:r w:rsidRPr="005C23F7">
        <w:rPr>
          <w:rFonts w:eastAsia="Times New Roman" w:cs="Times New Roman"/>
          <w:sz w:val="22"/>
        </w:rPr>
        <w:t xml:space="preserve">is true, </w:t>
      </w:r>
      <w:proofErr w:type="gramStart"/>
      <w:r w:rsidRPr="005C23F7">
        <w:rPr>
          <w:rFonts w:eastAsia="Times New Roman" w:cs="Times New Roman"/>
          <w:sz w:val="22"/>
        </w:rPr>
        <w:t>correct</w:t>
      </w:r>
      <w:proofErr w:type="gramEnd"/>
      <w:r w:rsidRPr="005C23F7">
        <w:rPr>
          <w:rFonts w:eastAsia="Times New Roman" w:cs="Times New Roman"/>
          <w:sz w:val="22"/>
        </w:rPr>
        <w:t xml:space="preserve"> and complete</w:t>
      </w:r>
      <w:r>
        <w:rPr>
          <w:rFonts w:eastAsia="Times New Roman" w:cs="Times New Roman"/>
          <w:sz w:val="22"/>
        </w:rPr>
        <w:t xml:space="preserve">.  </w:t>
      </w:r>
      <w:r w:rsidRPr="005C23F7">
        <w:rPr>
          <w:rFonts w:eastAsia="Times New Roman" w:cs="Times New Roman"/>
          <w:sz w:val="22"/>
        </w:rPr>
        <w:t xml:space="preserve">Capitalized terms </w:t>
      </w:r>
      <w:r>
        <w:rPr>
          <w:rFonts w:eastAsia="Times New Roman" w:cs="Times New Roman"/>
          <w:sz w:val="22"/>
        </w:rPr>
        <w:t xml:space="preserve">used and </w:t>
      </w:r>
      <w:r w:rsidRPr="005C23F7">
        <w:rPr>
          <w:rFonts w:eastAsia="Times New Roman" w:cs="Times New Roman"/>
          <w:sz w:val="22"/>
        </w:rPr>
        <w:t>not otherwise defined herein shall have the meaning</w:t>
      </w:r>
      <w:r w:rsidR="00DF6B00">
        <w:rPr>
          <w:rFonts w:eastAsia="Times New Roman" w:cs="Times New Roman"/>
          <w:sz w:val="22"/>
        </w:rPr>
        <w:t>s</w:t>
      </w:r>
      <w:r w:rsidRPr="005C23F7">
        <w:rPr>
          <w:rFonts w:eastAsia="Times New Roman" w:cs="Times New Roman"/>
          <w:sz w:val="22"/>
        </w:rPr>
        <w:t xml:space="preserve"> given them in The Canyons Resort Village Management Agreement, dated as of November 15, 1999, recorded on December 15, 1999, as Entry No. 00555285 at Page 1 of Book 1300 of the records of the Summit County, Utah Recorder, as amended.</w:t>
      </w:r>
    </w:p>
    <w:p w14:paraId="3D563DAD" w14:textId="6DC8BCA2" w:rsidR="00F84869" w:rsidRDefault="00F84869" w:rsidP="00F84869">
      <w:pPr>
        <w:numPr>
          <w:ilvl w:val="0"/>
          <w:numId w:val="1"/>
        </w:numPr>
        <w:spacing w:after="0"/>
        <w:jc w:val="both"/>
        <w:rPr>
          <w:rFonts w:eastAsia="Times New Roman" w:cs="Times New Roman"/>
          <w:sz w:val="22"/>
        </w:rPr>
      </w:pPr>
      <w:r w:rsidRPr="005C23F7">
        <w:rPr>
          <w:rFonts w:eastAsia="Times New Roman" w:cs="Times New Roman"/>
          <w:b/>
          <w:sz w:val="22"/>
        </w:rPr>
        <w:t>Legal description of the Resort Property that is the subject of the Transfer:</w:t>
      </w:r>
      <w:r w:rsidRPr="005C23F7">
        <w:rPr>
          <w:rFonts w:eastAsia="Times New Roman" w:cs="Times New Roman"/>
          <w:sz w:val="22"/>
        </w:rPr>
        <w:t xml:space="preserve">  </w:t>
      </w:r>
    </w:p>
    <w:p w14:paraId="48F983C5" w14:textId="7693E987" w:rsidR="00F84869" w:rsidRPr="00F84869" w:rsidRDefault="00F84869" w:rsidP="00F84869">
      <w:pPr>
        <w:spacing w:after="0"/>
        <w:ind w:left="360"/>
        <w:jc w:val="both"/>
        <w:rPr>
          <w:rFonts w:eastAsia="Times New Roman" w:cs="Times New Roman"/>
          <w:sz w:val="22"/>
          <w:u w:val="single"/>
        </w:rPr>
      </w:pP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p>
    <w:p w14:paraId="7EB60F60" w14:textId="77777777" w:rsidR="00F84869" w:rsidRPr="005C23F7" w:rsidRDefault="00F84869" w:rsidP="00F84869">
      <w:pPr>
        <w:spacing w:after="0"/>
        <w:ind w:left="360"/>
        <w:jc w:val="both"/>
        <w:rPr>
          <w:rFonts w:eastAsia="Times New Roman" w:cs="Times New Roman"/>
          <w:sz w:val="22"/>
        </w:rPr>
      </w:pPr>
    </w:p>
    <w:p w14:paraId="2978C106" w14:textId="419CA966" w:rsidR="00F84869" w:rsidRPr="005C23F7" w:rsidRDefault="00F84869" w:rsidP="00F84869">
      <w:pPr>
        <w:spacing w:after="0"/>
        <w:ind w:left="360"/>
        <w:jc w:val="both"/>
        <w:rPr>
          <w:rFonts w:eastAsia="Times New Roman" w:cs="Times New Roman"/>
          <w:sz w:val="22"/>
        </w:rPr>
      </w:pPr>
      <w:r w:rsidRPr="005C23F7">
        <w:rPr>
          <w:rFonts w:eastAsia="Times New Roman" w:cs="Times New Roman"/>
          <w:sz w:val="22"/>
        </w:rPr>
        <w:t xml:space="preserve">Tax Parcel No. </w:t>
      </w:r>
      <w:r w:rsidR="00BA29A2">
        <w:rPr>
          <w:rFonts w:eastAsia="Times New Roman" w:cs="Times New Roman"/>
          <w:sz w:val="22"/>
          <w:u w:val="single"/>
        </w:rPr>
        <w:tab/>
      </w:r>
      <w:r w:rsidR="00BA29A2">
        <w:rPr>
          <w:rFonts w:eastAsia="Times New Roman" w:cs="Times New Roman"/>
          <w:sz w:val="22"/>
          <w:u w:val="single"/>
        </w:rPr>
        <w:tab/>
      </w:r>
      <w:r w:rsidR="00BA29A2">
        <w:rPr>
          <w:rFonts w:eastAsia="Times New Roman" w:cs="Times New Roman"/>
          <w:sz w:val="22"/>
          <w:u w:val="single"/>
        </w:rPr>
        <w:tab/>
      </w:r>
      <w:r w:rsidR="00BA29A2">
        <w:rPr>
          <w:rFonts w:eastAsia="Times New Roman" w:cs="Times New Roman"/>
          <w:sz w:val="22"/>
          <w:u w:val="single"/>
        </w:rPr>
        <w:tab/>
      </w:r>
      <w:r w:rsidR="00BA29A2">
        <w:rPr>
          <w:rFonts w:eastAsia="Times New Roman" w:cs="Times New Roman"/>
          <w:sz w:val="22"/>
          <w:u w:val="single"/>
        </w:rPr>
        <w:tab/>
      </w:r>
      <w:r w:rsidRPr="005C23F7">
        <w:rPr>
          <w:rFonts w:eastAsia="Times New Roman" w:cs="Times New Roman"/>
          <w:sz w:val="22"/>
        </w:rPr>
        <w:t>.</w:t>
      </w:r>
    </w:p>
    <w:p w14:paraId="1891D36E" w14:textId="77777777" w:rsidR="00F84869" w:rsidRPr="005C23F7" w:rsidRDefault="00F84869" w:rsidP="00F84869">
      <w:pPr>
        <w:spacing w:after="0"/>
        <w:ind w:left="360"/>
        <w:jc w:val="both"/>
        <w:rPr>
          <w:rFonts w:eastAsia="Times New Roman" w:cs="Times New Roman"/>
          <w:sz w:val="22"/>
        </w:rPr>
      </w:pPr>
    </w:p>
    <w:p w14:paraId="2D68EB0B" w14:textId="207B76FB" w:rsidR="00F84869" w:rsidRPr="005C23F7" w:rsidRDefault="00F84869" w:rsidP="00F84869">
      <w:pPr>
        <w:numPr>
          <w:ilvl w:val="0"/>
          <w:numId w:val="1"/>
        </w:numPr>
        <w:jc w:val="both"/>
        <w:rPr>
          <w:rFonts w:eastAsia="Times New Roman" w:cs="Times New Roman"/>
          <w:sz w:val="22"/>
        </w:rPr>
      </w:pPr>
      <w:r>
        <w:rPr>
          <w:rFonts w:eastAsia="Times New Roman" w:cs="Times New Roman"/>
          <w:b/>
          <w:sz w:val="22"/>
        </w:rPr>
        <w:t xml:space="preserve">Full Name </w:t>
      </w:r>
      <w:r w:rsidRPr="005C23F7">
        <w:rPr>
          <w:rFonts w:eastAsia="Times New Roman" w:cs="Times New Roman"/>
          <w:b/>
          <w:sz w:val="22"/>
        </w:rPr>
        <w:t>of</w:t>
      </w:r>
      <w:r w:rsidR="002237E1">
        <w:rPr>
          <w:rFonts w:eastAsia="Times New Roman" w:cs="Times New Roman"/>
          <w:b/>
          <w:sz w:val="22"/>
        </w:rPr>
        <w:t xml:space="preserve"> Seller</w:t>
      </w:r>
      <w:r w:rsidRPr="005C23F7">
        <w:rPr>
          <w:rFonts w:eastAsia="Times New Roman" w:cs="Times New Roman"/>
          <w:b/>
          <w:sz w:val="22"/>
        </w:rPr>
        <w:t>:</w:t>
      </w:r>
      <w:r w:rsidRPr="005C23F7">
        <w:rPr>
          <w:rFonts w:eastAsia="Times New Roman" w:cs="Times New Roman"/>
          <w:sz w:val="22"/>
        </w:rPr>
        <w:t xml:space="preserve">  </w:t>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p>
    <w:p w14:paraId="06A95ABF" w14:textId="4C32CAD8" w:rsidR="00F84869" w:rsidRPr="00AF335D" w:rsidRDefault="00F84869" w:rsidP="00F84869">
      <w:pPr>
        <w:numPr>
          <w:ilvl w:val="0"/>
          <w:numId w:val="1"/>
        </w:numPr>
        <w:jc w:val="both"/>
        <w:rPr>
          <w:rFonts w:eastAsia="Times New Roman" w:cs="Times New Roman"/>
          <w:b/>
          <w:szCs w:val="24"/>
        </w:rPr>
      </w:pPr>
      <w:r w:rsidRPr="00AF335D">
        <w:rPr>
          <w:rFonts w:eastAsia="Times New Roman" w:cs="Times New Roman"/>
          <w:b/>
          <w:sz w:val="22"/>
        </w:rPr>
        <w:t>Full Name of</w:t>
      </w:r>
      <w:r w:rsidR="002237E1">
        <w:rPr>
          <w:rFonts w:eastAsia="Times New Roman" w:cs="Times New Roman"/>
          <w:b/>
          <w:sz w:val="22"/>
        </w:rPr>
        <w:t xml:space="preserve"> Buyer</w:t>
      </w:r>
      <w:r w:rsidRPr="00AF335D">
        <w:rPr>
          <w:rFonts w:eastAsia="Times New Roman" w:cs="Times New Roman"/>
          <w:b/>
          <w:sz w:val="22"/>
        </w:rPr>
        <w:t xml:space="preserve">:  </w:t>
      </w:r>
      <w:r w:rsidRPr="00047FF0">
        <w:rPr>
          <w:rFonts w:eastAsia="Times New Roman" w:cs="Times New Roman"/>
          <w:bCs/>
          <w:sz w:val="22"/>
          <w:u w:val="single"/>
        </w:rPr>
        <w:tab/>
      </w:r>
      <w:r w:rsidRPr="00047FF0">
        <w:rPr>
          <w:rFonts w:eastAsia="Times New Roman" w:cs="Times New Roman"/>
          <w:bCs/>
          <w:sz w:val="22"/>
          <w:u w:val="single"/>
        </w:rPr>
        <w:tab/>
      </w:r>
      <w:r w:rsidRPr="00047FF0">
        <w:rPr>
          <w:rFonts w:eastAsia="Times New Roman" w:cs="Times New Roman"/>
          <w:bCs/>
          <w:sz w:val="22"/>
          <w:u w:val="single"/>
        </w:rPr>
        <w:tab/>
      </w:r>
      <w:r w:rsidRPr="00047FF0">
        <w:rPr>
          <w:rFonts w:eastAsia="Times New Roman" w:cs="Times New Roman"/>
          <w:bCs/>
          <w:sz w:val="22"/>
          <w:u w:val="single"/>
        </w:rPr>
        <w:tab/>
      </w:r>
      <w:r w:rsidRPr="00047FF0">
        <w:rPr>
          <w:rFonts w:eastAsia="Times New Roman" w:cs="Times New Roman"/>
          <w:bCs/>
          <w:sz w:val="22"/>
          <w:u w:val="single"/>
        </w:rPr>
        <w:tab/>
      </w:r>
      <w:r w:rsidRPr="00047FF0">
        <w:rPr>
          <w:rFonts w:eastAsia="Times New Roman" w:cs="Times New Roman"/>
          <w:bCs/>
          <w:sz w:val="22"/>
          <w:u w:val="single"/>
        </w:rPr>
        <w:tab/>
      </w:r>
      <w:r w:rsidRPr="00047FF0">
        <w:rPr>
          <w:rFonts w:eastAsia="Times New Roman" w:cs="Times New Roman"/>
          <w:bCs/>
          <w:sz w:val="22"/>
          <w:u w:val="single"/>
        </w:rPr>
        <w:tab/>
      </w:r>
      <w:r w:rsidRPr="00047FF0">
        <w:rPr>
          <w:rFonts w:eastAsia="Times New Roman" w:cs="Times New Roman"/>
          <w:bCs/>
          <w:sz w:val="22"/>
          <w:u w:val="single"/>
        </w:rPr>
        <w:tab/>
      </w:r>
    </w:p>
    <w:p w14:paraId="05F9CA9D" w14:textId="42481E2A" w:rsidR="00F84869" w:rsidRPr="005C23F7" w:rsidRDefault="00F84869" w:rsidP="00F84869">
      <w:pPr>
        <w:ind w:left="360"/>
        <w:jc w:val="both"/>
        <w:rPr>
          <w:rFonts w:eastAsia="Times New Roman" w:cs="Times New Roman"/>
          <w:sz w:val="22"/>
        </w:rPr>
      </w:pPr>
      <w:r w:rsidRPr="005C23F7">
        <w:rPr>
          <w:rFonts w:eastAsia="Times New Roman" w:cs="Times New Roman"/>
          <w:sz w:val="18"/>
          <w:szCs w:val="18"/>
        </w:rPr>
        <w:t>[</w:t>
      </w:r>
      <w:r w:rsidRPr="005C23F7">
        <w:rPr>
          <w:rFonts w:eastAsia="Times New Roman" w:cs="Times New Roman"/>
          <w:bCs/>
          <w:sz w:val="18"/>
          <w:szCs w:val="18"/>
        </w:rPr>
        <w:t xml:space="preserve">If the </w:t>
      </w:r>
      <w:r w:rsidR="002237E1">
        <w:rPr>
          <w:rFonts w:eastAsia="Times New Roman" w:cs="Times New Roman"/>
          <w:bCs/>
          <w:sz w:val="18"/>
          <w:szCs w:val="18"/>
        </w:rPr>
        <w:t xml:space="preserve">Seller or the Buyer </w:t>
      </w:r>
      <w:r w:rsidRPr="005C23F7">
        <w:rPr>
          <w:rFonts w:eastAsia="Times New Roman" w:cs="Times New Roman"/>
          <w:bCs/>
          <w:sz w:val="18"/>
          <w:szCs w:val="18"/>
        </w:rPr>
        <w:t>is a legal entity, specify the nature of the legal entity - e.g., corporation, limited liability company, etc.</w:t>
      </w:r>
      <w:r w:rsidRPr="005C23F7">
        <w:rPr>
          <w:rFonts w:eastAsia="Times New Roman" w:cs="Times New Roman"/>
          <w:sz w:val="18"/>
          <w:szCs w:val="18"/>
        </w:rPr>
        <w:t>].</w:t>
      </w:r>
    </w:p>
    <w:p w14:paraId="7ED82B76" w14:textId="66143F82" w:rsidR="00F84869" w:rsidRPr="005C23F7" w:rsidRDefault="00F84869" w:rsidP="00F84869">
      <w:pPr>
        <w:numPr>
          <w:ilvl w:val="0"/>
          <w:numId w:val="1"/>
        </w:numPr>
        <w:rPr>
          <w:rFonts w:eastAsia="Times New Roman" w:cs="Times New Roman"/>
          <w:sz w:val="22"/>
        </w:rPr>
      </w:pPr>
      <w:r w:rsidRPr="005C23F7">
        <w:rPr>
          <w:rFonts w:eastAsia="Times New Roman" w:cs="Times New Roman"/>
          <w:b/>
          <w:sz w:val="22"/>
        </w:rPr>
        <w:t>Consideration for the Transfer:</w:t>
      </w:r>
    </w:p>
    <w:p w14:paraId="44EA79D7" w14:textId="52B16AA2" w:rsidR="00F84869" w:rsidRPr="00F84869" w:rsidRDefault="00F84869" w:rsidP="00F84869">
      <w:pPr>
        <w:ind w:firstLine="360"/>
        <w:jc w:val="both"/>
        <w:rPr>
          <w:rFonts w:eastAsia="Times New Roman" w:cs="Times New Roman"/>
          <w:sz w:val="20"/>
          <w:szCs w:val="20"/>
          <w:u w:val="single"/>
        </w:rPr>
      </w:pPr>
      <w:r w:rsidRPr="005C23F7">
        <w:rPr>
          <w:rFonts w:eastAsia="Times New Roman" w:cs="Times New Roman"/>
          <w:sz w:val="20"/>
          <w:szCs w:val="20"/>
        </w:rPr>
        <w:t xml:space="preserve">Money Paid to </w:t>
      </w:r>
      <w:r w:rsidR="002237E1">
        <w:rPr>
          <w:rFonts w:eastAsia="Times New Roman" w:cs="Times New Roman"/>
          <w:sz w:val="20"/>
          <w:szCs w:val="20"/>
        </w:rPr>
        <w:t>Seller</w:t>
      </w:r>
      <w:r w:rsidRPr="005C23F7">
        <w:rPr>
          <w:rFonts w:eastAsia="Times New Roman" w:cs="Times New Roman"/>
          <w:sz w:val="20"/>
          <w:szCs w:val="20"/>
        </w:rPr>
        <w:t xml:space="preserve"> at </w:t>
      </w:r>
      <w:r w:rsidR="00C80FF6">
        <w:rPr>
          <w:rFonts w:eastAsia="Times New Roman" w:cs="Times New Roman"/>
          <w:sz w:val="20"/>
          <w:szCs w:val="20"/>
        </w:rPr>
        <w:t>the c</w:t>
      </w:r>
      <w:r w:rsidRPr="005C23F7">
        <w:rPr>
          <w:rFonts w:eastAsia="Times New Roman" w:cs="Times New Roman"/>
          <w:sz w:val="20"/>
          <w:szCs w:val="20"/>
        </w:rPr>
        <w:t>losing</w:t>
      </w:r>
      <w:r w:rsidR="00C80FF6">
        <w:rPr>
          <w:rFonts w:eastAsia="Times New Roman" w:cs="Times New Roman"/>
          <w:sz w:val="20"/>
          <w:szCs w:val="20"/>
        </w:rPr>
        <w:t xml:space="preserve"> of the Transfer</w:t>
      </w:r>
      <w:r w:rsidRPr="005C23F7">
        <w:rPr>
          <w:rFonts w:eastAsia="Times New Roman" w:cs="Times New Roman"/>
          <w:sz w:val="20"/>
          <w:szCs w:val="20"/>
        </w:rPr>
        <w:t>:</w:t>
      </w:r>
      <w:r w:rsidRPr="005C23F7">
        <w:rPr>
          <w:rFonts w:eastAsia="Times New Roman" w:cs="Times New Roman"/>
          <w:sz w:val="20"/>
          <w:szCs w:val="20"/>
        </w:rPr>
        <w:tab/>
        <w:t xml:space="preserve"> </w:t>
      </w:r>
      <w:r w:rsidRPr="005C23F7">
        <w:rPr>
          <w:rFonts w:eastAsia="Times New Roman" w:cs="Times New Roman"/>
          <w:sz w:val="20"/>
          <w:szCs w:val="20"/>
        </w:rPr>
        <w:tab/>
      </w:r>
      <w:r w:rsidR="00C80FF6">
        <w:rPr>
          <w:rFonts w:eastAsia="Times New Roman" w:cs="Times New Roman"/>
          <w:sz w:val="20"/>
          <w:szCs w:val="20"/>
        </w:rPr>
        <w:tab/>
      </w:r>
      <w:r w:rsidRPr="005C23F7">
        <w:rPr>
          <w:rFonts w:eastAsia="Times New Roman" w:cs="Times New Roman"/>
          <w:sz w:val="20"/>
          <w:szCs w:val="20"/>
        </w:rPr>
        <w:t>$</w:t>
      </w:r>
      <w:r>
        <w:rPr>
          <w:rFonts w:eastAsia="Times New Roman" w:cs="Times New Roman"/>
          <w:sz w:val="20"/>
          <w:szCs w:val="20"/>
          <w:u w:val="single"/>
        </w:rPr>
        <w:tab/>
      </w:r>
      <w:r>
        <w:rPr>
          <w:rFonts w:eastAsia="Times New Roman" w:cs="Times New Roman"/>
          <w:sz w:val="20"/>
          <w:szCs w:val="20"/>
          <w:u w:val="single"/>
        </w:rPr>
        <w:tab/>
      </w:r>
      <w:r>
        <w:rPr>
          <w:rFonts w:eastAsia="Times New Roman" w:cs="Times New Roman"/>
          <w:sz w:val="20"/>
          <w:szCs w:val="20"/>
          <w:u w:val="single"/>
        </w:rPr>
        <w:tab/>
      </w:r>
    </w:p>
    <w:p w14:paraId="1005051F" w14:textId="77777777" w:rsidR="00F84869" w:rsidRDefault="00F84869" w:rsidP="00F84869">
      <w:pPr>
        <w:spacing w:after="0"/>
        <w:ind w:left="360"/>
        <w:jc w:val="both"/>
        <w:rPr>
          <w:rFonts w:eastAsia="Times New Roman" w:cs="Times New Roman"/>
          <w:sz w:val="20"/>
          <w:szCs w:val="20"/>
        </w:rPr>
      </w:pPr>
      <w:r w:rsidRPr="005C23F7">
        <w:rPr>
          <w:rFonts w:eastAsia="Times New Roman" w:cs="Times New Roman"/>
          <w:sz w:val="20"/>
          <w:szCs w:val="20"/>
        </w:rPr>
        <w:t xml:space="preserve">Plus, the Fair Market Value of </w:t>
      </w:r>
      <w:r>
        <w:rPr>
          <w:rFonts w:eastAsia="Times New Roman" w:cs="Times New Roman"/>
          <w:sz w:val="20"/>
          <w:szCs w:val="20"/>
        </w:rPr>
        <w:t xml:space="preserve">any other </w:t>
      </w:r>
      <w:r w:rsidRPr="005C23F7">
        <w:rPr>
          <w:rFonts w:eastAsia="Times New Roman" w:cs="Times New Roman"/>
          <w:sz w:val="20"/>
          <w:szCs w:val="20"/>
        </w:rPr>
        <w:t xml:space="preserve">property </w:t>
      </w:r>
      <w:proofErr w:type="gramStart"/>
      <w:r w:rsidRPr="005C23F7">
        <w:rPr>
          <w:rFonts w:eastAsia="Times New Roman" w:cs="Times New Roman"/>
          <w:sz w:val="20"/>
          <w:szCs w:val="20"/>
        </w:rPr>
        <w:t>delivered</w:t>
      </w:r>
      <w:proofErr w:type="gramEnd"/>
      <w:r w:rsidRPr="005C23F7">
        <w:rPr>
          <w:rFonts w:eastAsia="Times New Roman" w:cs="Times New Roman"/>
          <w:sz w:val="20"/>
          <w:szCs w:val="20"/>
        </w:rPr>
        <w:t xml:space="preserve"> </w:t>
      </w:r>
    </w:p>
    <w:p w14:paraId="51C453A3" w14:textId="790EDEDF" w:rsidR="00F84869" w:rsidRPr="005C23F7" w:rsidRDefault="00F84869" w:rsidP="00F84869">
      <w:pPr>
        <w:spacing w:after="0"/>
        <w:ind w:left="360"/>
        <w:jc w:val="both"/>
        <w:rPr>
          <w:rFonts w:eastAsia="Times New Roman" w:cs="Times New Roman"/>
          <w:sz w:val="20"/>
          <w:szCs w:val="20"/>
        </w:rPr>
      </w:pPr>
      <w:r w:rsidRPr="005C23F7">
        <w:rPr>
          <w:rFonts w:eastAsia="Times New Roman" w:cs="Times New Roman"/>
          <w:sz w:val="20"/>
          <w:szCs w:val="20"/>
        </w:rPr>
        <w:t xml:space="preserve">or contracted to be paid or delivered to </w:t>
      </w:r>
      <w:r>
        <w:rPr>
          <w:rFonts w:eastAsia="Times New Roman" w:cs="Times New Roman"/>
          <w:sz w:val="20"/>
          <w:szCs w:val="20"/>
        </w:rPr>
        <w:t xml:space="preserve">the </w:t>
      </w:r>
      <w:r w:rsidR="00E56A00">
        <w:rPr>
          <w:rFonts w:eastAsia="Times New Roman" w:cs="Times New Roman"/>
          <w:sz w:val="20"/>
          <w:szCs w:val="20"/>
        </w:rPr>
        <w:t>Seller</w:t>
      </w:r>
      <w:r w:rsidRPr="005C23F7">
        <w:rPr>
          <w:rFonts w:eastAsia="Times New Roman" w:cs="Times New Roman"/>
          <w:sz w:val="20"/>
          <w:szCs w:val="20"/>
        </w:rPr>
        <w:t xml:space="preserve"> in</w:t>
      </w:r>
    </w:p>
    <w:p w14:paraId="73C965BC" w14:textId="0D012D1B" w:rsidR="00F84869" w:rsidRPr="005C23F7" w:rsidRDefault="00F84869" w:rsidP="00F84869">
      <w:pPr>
        <w:ind w:left="360"/>
        <w:jc w:val="both"/>
        <w:rPr>
          <w:rFonts w:eastAsia="Times New Roman" w:cs="Times New Roman"/>
          <w:sz w:val="20"/>
          <w:szCs w:val="20"/>
        </w:rPr>
      </w:pPr>
      <w:r w:rsidRPr="005C23F7">
        <w:rPr>
          <w:rFonts w:eastAsia="Times New Roman" w:cs="Times New Roman"/>
          <w:sz w:val="20"/>
          <w:szCs w:val="20"/>
        </w:rPr>
        <w:t>return for the Transfer of the Resort Property:</w:t>
      </w:r>
      <w:r w:rsidRPr="005C23F7">
        <w:rPr>
          <w:rFonts w:eastAsia="Times New Roman" w:cs="Times New Roman"/>
          <w:sz w:val="20"/>
          <w:szCs w:val="20"/>
        </w:rPr>
        <w:tab/>
      </w:r>
      <w:r w:rsidRPr="005C23F7">
        <w:rPr>
          <w:rFonts w:eastAsia="Times New Roman" w:cs="Times New Roman"/>
          <w:sz w:val="20"/>
          <w:szCs w:val="20"/>
        </w:rPr>
        <w:tab/>
      </w:r>
      <w:r w:rsidRPr="005C23F7">
        <w:rPr>
          <w:rFonts w:eastAsia="Times New Roman" w:cs="Times New Roman"/>
          <w:sz w:val="20"/>
          <w:szCs w:val="20"/>
        </w:rPr>
        <w:tab/>
      </w:r>
      <w:r w:rsidRPr="005C23F7">
        <w:rPr>
          <w:rFonts w:eastAsia="Times New Roman" w:cs="Times New Roman"/>
          <w:sz w:val="20"/>
          <w:szCs w:val="20"/>
        </w:rPr>
        <w:tab/>
      </w:r>
      <w:r>
        <w:rPr>
          <w:rFonts w:eastAsia="Times New Roman" w:cs="Times New Roman"/>
          <w:sz w:val="20"/>
          <w:szCs w:val="20"/>
        </w:rPr>
        <w:t>$</w:t>
      </w:r>
      <w:r w:rsidRPr="00F84869">
        <w:rPr>
          <w:rFonts w:eastAsia="Times New Roman" w:cs="Times New Roman"/>
          <w:sz w:val="20"/>
          <w:szCs w:val="20"/>
          <w:u w:val="single"/>
        </w:rPr>
        <w:tab/>
      </w:r>
      <w:r w:rsidRPr="00F84869">
        <w:rPr>
          <w:rFonts w:eastAsia="Times New Roman" w:cs="Times New Roman"/>
          <w:sz w:val="20"/>
          <w:szCs w:val="20"/>
          <w:u w:val="single"/>
        </w:rPr>
        <w:tab/>
      </w:r>
      <w:r w:rsidRPr="00F84869">
        <w:rPr>
          <w:rFonts w:eastAsia="Times New Roman" w:cs="Times New Roman"/>
          <w:sz w:val="20"/>
          <w:szCs w:val="20"/>
          <w:u w:val="single"/>
        </w:rPr>
        <w:tab/>
      </w:r>
    </w:p>
    <w:p w14:paraId="07266215" w14:textId="24F1981E" w:rsidR="00F84869" w:rsidRPr="005C23F7" w:rsidRDefault="00F84869" w:rsidP="00F84869">
      <w:pPr>
        <w:ind w:left="360"/>
        <w:jc w:val="both"/>
        <w:rPr>
          <w:rFonts w:eastAsia="Times New Roman" w:cs="Times New Roman"/>
          <w:sz w:val="20"/>
          <w:szCs w:val="20"/>
        </w:rPr>
      </w:pPr>
      <w:r w:rsidRPr="00AF335D">
        <w:rPr>
          <w:rFonts w:eastAsia="Times New Roman" w:cs="Times New Roman"/>
          <w:b/>
          <w:bCs/>
          <w:sz w:val="22"/>
        </w:rPr>
        <w:t>Total amount of Consideration for the</w:t>
      </w:r>
      <w:r w:rsidR="00260AC7" w:rsidRPr="00AF335D">
        <w:rPr>
          <w:rFonts w:eastAsia="Times New Roman" w:cs="Times New Roman"/>
          <w:b/>
          <w:bCs/>
          <w:sz w:val="22"/>
        </w:rPr>
        <w:t xml:space="preserve"> Transfer</w:t>
      </w:r>
      <w:r w:rsidR="00260AC7">
        <w:rPr>
          <w:rFonts w:eastAsia="Times New Roman" w:cs="Times New Roman"/>
          <w:sz w:val="20"/>
          <w:szCs w:val="20"/>
        </w:rPr>
        <w:t>:</w:t>
      </w:r>
      <w:r w:rsidRPr="005C23F7">
        <w:rPr>
          <w:rFonts w:eastAsia="Times New Roman" w:cs="Times New Roman"/>
          <w:sz w:val="20"/>
          <w:szCs w:val="20"/>
        </w:rPr>
        <w:tab/>
      </w:r>
      <w:r w:rsidR="00C80FF6">
        <w:rPr>
          <w:rFonts w:eastAsia="Times New Roman" w:cs="Times New Roman"/>
          <w:sz w:val="20"/>
          <w:szCs w:val="20"/>
        </w:rPr>
        <w:tab/>
      </w:r>
      <w:r w:rsidR="00C80FF6">
        <w:rPr>
          <w:rFonts w:eastAsia="Times New Roman" w:cs="Times New Roman"/>
          <w:sz w:val="20"/>
          <w:szCs w:val="20"/>
        </w:rPr>
        <w:tab/>
      </w:r>
      <w:r w:rsidR="00260AC7">
        <w:rPr>
          <w:rFonts w:eastAsia="Times New Roman" w:cs="Times New Roman"/>
          <w:sz w:val="20"/>
          <w:szCs w:val="20"/>
        </w:rPr>
        <w:t>$</w:t>
      </w:r>
      <w:r w:rsidRPr="00260AC7">
        <w:rPr>
          <w:rFonts w:eastAsia="Times New Roman" w:cs="Times New Roman"/>
          <w:sz w:val="20"/>
          <w:szCs w:val="20"/>
          <w:u w:val="single"/>
        </w:rPr>
        <w:tab/>
      </w:r>
      <w:r w:rsidRPr="00260AC7">
        <w:rPr>
          <w:rFonts w:eastAsia="Times New Roman" w:cs="Times New Roman"/>
          <w:sz w:val="20"/>
          <w:szCs w:val="20"/>
          <w:u w:val="single"/>
        </w:rPr>
        <w:tab/>
      </w:r>
      <w:r w:rsidR="00260AC7" w:rsidRPr="00260AC7">
        <w:rPr>
          <w:rFonts w:eastAsia="Times New Roman" w:cs="Times New Roman"/>
          <w:sz w:val="20"/>
          <w:szCs w:val="20"/>
          <w:u w:val="single"/>
        </w:rPr>
        <w:tab/>
      </w:r>
    </w:p>
    <w:p w14:paraId="5A57D20F" w14:textId="6E626DF5" w:rsidR="00F84869" w:rsidRDefault="00F84869" w:rsidP="00F84869">
      <w:pPr>
        <w:ind w:left="360"/>
        <w:jc w:val="both"/>
        <w:rPr>
          <w:rFonts w:eastAsia="Times New Roman" w:cs="Times New Roman"/>
          <w:sz w:val="18"/>
          <w:szCs w:val="18"/>
        </w:rPr>
      </w:pPr>
      <w:r w:rsidRPr="005C23F7">
        <w:rPr>
          <w:rFonts w:eastAsia="Times New Roman" w:cs="Times New Roman"/>
          <w:sz w:val="18"/>
          <w:szCs w:val="18"/>
        </w:rPr>
        <w:t xml:space="preserve">[Note:  </w:t>
      </w:r>
      <w:r w:rsidRPr="005C23F7">
        <w:rPr>
          <w:rFonts w:eastAsia="Times New Roman" w:cs="Times New Roman"/>
          <w:bCs/>
          <w:sz w:val="18"/>
          <w:szCs w:val="18"/>
        </w:rPr>
        <w:t>Under paragraph 4.6(a) of the Management Agreement “Consideration” means the “total of money paid and the Fair Market Value of any property delivered or contracted to be paid or delivered in return for transfer of any Resort Property</w:t>
      </w:r>
      <w:r w:rsidR="00260AC7">
        <w:rPr>
          <w:rFonts w:eastAsia="Times New Roman" w:cs="Times New Roman"/>
          <w:bCs/>
          <w:sz w:val="18"/>
          <w:szCs w:val="18"/>
        </w:rPr>
        <w:t xml:space="preserve"> </w:t>
      </w:r>
      <w:proofErr w:type="gramStart"/>
      <w:r w:rsidR="00260AC7">
        <w:rPr>
          <w:rFonts w:eastAsia="Times New Roman" w:cs="Times New Roman"/>
          <w:bCs/>
          <w:sz w:val="18"/>
          <w:szCs w:val="18"/>
        </w:rPr>
        <w:t>. . . .</w:t>
      </w:r>
      <w:proofErr w:type="gramEnd"/>
      <w:r w:rsidR="00260AC7">
        <w:rPr>
          <w:rFonts w:eastAsia="Times New Roman" w:cs="Times New Roman"/>
          <w:bCs/>
          <w:sz w:val="18"/>
          <w:szCs w:val="18"/>
        </w:rPr>
        <w:t>”</w:t>
      </w:r>
      <w:r w:rsidRPr="005C23F7">
        <w:rPr>
          <w:rFonts w:eastAsia="Times New Roman" w:cs="Times New Roman"/>
          <w:sz w:val="18"/>
          <w:szCs w:val="18"/>
        </w:rPr>
        <w:t>]</w:t>
      </w:r>
    </w:p>
    <w:p w14:paraId="512147AA" w14:textId="432BD732" w:rsidR="00C80FF6" w:rsidRDefault="00C80FF6" w:rsidP="00C80FF6">
      <w:pPr>
        <w:numPr>
          <w:ilvl w:val="0"/>
          <w:numId w:val="1"/>
        </w:numPr>
        <w:rPr>
          <w:rFonts w:eastAsia="Times New Roman" w:cs="Times New Roman"/>
          <w:b/>
          <w:bCs/>
          <w:sz w:val="22"/>
        </w:rPr>
      </w:pPr>
      <w:r w:rsidRPr="00AF335D">
        <w:rPr>
          <w:rFonts w:eastAsia="Times New Roman" w:cs="Times New Roman"/>
          <w:b/>
          <w:bCs/>
          <w:sz w:val="22"/>
        </w:rPr>
        <w:t>Real Estate Transfer Assessment:</w:t>
      </w:r>
    </w:p>
    <w:p w14:paraId="03EB74CE" w14:textId="0E2E662E" w:rsidR="00AF335D" w:rsidRDefault="00AF335D" w:rsidP="00AF335D">
      <w:pPr>
        <w:ind w:left="360"/>
        <w:rPr>
          <w:rFonts w:eastAsia="Times New Roman" w:cs="Times New Roman"/>
          <w:sz w:val="22"/>
        </w:rPr>
      </w:pPr>
      <w:r w:rsidRPr="00AF335D">
        <w:rPr>
          <w:rFonts w:eastAsia="Times New Roman" w:cs="Times New Roman"/>
          <w:sz w:val="22"/>
        </w:rPr>
        <w:t>Total amount of Consideration for the Transfer</w:t>
      </w:r>
      <w:r>
        <w:rPr>
          <w:rFonts w:eastAsia="Times New Roman" w:cs="Times New Roman"/>
          <w:sz w:val="22"/>
        </w:rPr>
        <w:t>,</w:t>
      </w:r>
      <w:r w:rsidRPr="00AF335D">
        <w:rPr>
          <w:rFonts w:eastAsia="Times New Roman" w:cs="Times New Roman"/>
          <w:sz w:val="22"/>
        </w:rPr>
        <w:t xml:space="preserve"> </w:t>
      </w:r>
      <w:r w:rsidR="00F828EA" w:rsidRPr="00AF335D">
        <w:rPr>
          <w:rFonts w:eastAsia="Times New Roman" w:cs="Times New Roman"/>
          <w:sz w:val="22"/>
        </w:rPr>
        <w:t>multiplied</w:t>
      </w:r>
      <w:r w:rsidRPr="00AF335D">
        <w:rPr>
          <w:rFonts w:eastAsia="Times New Roman" w:cs="Times New Roman"/>
          <w:sz w:val="22"/>
        </w:rPr>
        <w:t xml:space="preserve"> by </w:t>
      </w:r>
      <w:r w:rsidR="008054A2">
        <w:rPr>
          <w:rFonts w:eastAsia="Times New Roman" w:cs="Times New Roman"/>
          <w:sz w:val="22"/>
        </w:rPr>
        <w:t>_____</w:t>
      </w:r>
      <w:r w:rsidRPr="00AF335D">
        <w:rPr>
          <w:rFonts w:eastAsia="Times New Roman" w:cs="Times New Roman"/>
          <w:sz w:val="22"/>
        </w:rPr>
        <w:t xml:space="preserve"> =</w:t>
      </w:r>
      <w:r>
        <w:rPr>
          <w:rFonts w:eastAsia="Times New Roman" w:cs="Times New Roman"/>
          <w:b/>
          <w:bCs/>
          <w:sz w:val="22"/>
        </w:rPr>
        <w:t xml:space="preserve"> $</w:t>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p>
    <w:p w14:paraId="7E951335" w14:textId="26E45D5E" w:rsidR="00AF335D" w:rsidRPr="00AF335D" w:rsidRDefault="00AF335D" w:rsidP="005000AD">
      <w:pPr>
        <w:ind w:left="360"/>
        <w:jc w:val="both"/>
        <w:rPr>
          <w:rFonts w:eastAsia="Times New Roman" w:cs="Times New Roman"/>
          <w:sz w:val="18"/>
          <w:szCs w:val="18"/>
        </w:rPr>
      </w:pPr>
      <w:r>
        <w:rPr>
          <w:rFonts w:eastAsia="Times New Roman" w:cs="Times New Roman"/>
          <w:sz w:val="18"/>
          <w:szCs w:val="18"/>
        </w:rPr>
        <w:t xml:space="preserve">[Note:  </w:t>
      </w:r>
      <w:r w:rsidR="003E0573">
        <w:rPr>
          <w:rFonts w:eastAsia="Times New Roman" w:cs="Times New Roman"/>
          <w:sz w:val="18"/>
          <w:szCs w:val="18"/>
        </w:rPr>
        <w:t>T</w:t>
      </w:r>
      <w:r>
        <w:rPr>
          <w:rFonts w:eastAsia="Times New Roman" w:cs="Times New Roman"/>
          <w:sz w:val="18"/>
          <w:szCs w:val="18"/>
        </w:rPr>
        <w:t xml:space="preserve">he Real Estate Transfer Assessment </w:t>
      </w:r>
      <w:r w:rsidR="009C1DFA">
        <w:rPr>
          <w:rFonts w:eastAsia="Times New Roman" w:cs="Times New Roman"/>
          <w:sz w:val="18"/>
          <w:szCs w:val="18"/>
        </w:rPr>
        <w:t>is an amount equal to</w:t>
      </w:r>
      <w:r w:rsidR="008054A2">
        <w:rPr>
          <w:rFonts w:eastAsia="Times New Roman" w:cs="Times New Roman"/>
          <w:sz w:val="18"/>
          <w:szCs w:val="18"/>
        </w:rPr>
        <w:t xml:space="preserve"> a percentage of the total Consideration paid for the </w:t>
      </w:r>
      <w:r w:rsidR="0074715E">
        <w:rPr>
          <w:rFonts w:eastAsia="Times New Roman" w:cs="Times New Roman"/>
          <w:sz w:val="18"/>
          <w:szCs w:val="18"/>
        </w:rPr>
        <w:t xml:space="preserve">transferred </w:t>
      </w:r>
      <w:r w:rsidR="009F3CEE">
        <w:rPr>
          <w:rFonts w:eastAsia="Times New Roman" w:cs="Times New Roman"/>
          <w:sz w:val="18"/>
          <w:szCs w:val="18"/>
        </w:rPr>
        <w:t xml:space="preserve">real </w:t>
      </w:r>
      <w:r w:rsidR="0074715E">
        <w:rPr>
          <w:rFonts w:eastAsia="Times New Roman" w:cs="Times New Roman"/>
          <w:sz w:val="18"/>
          <w:szCs w:val="18"/>
        </w:rPr>
        <w:t>property, as follows:</w:t>
      </w:r>
      <w:r w:rsidR="009C1DFA">
        <w:rPr>
          <w:rFonts w:eastAsia="Times New Roman" w:cs="Times New Roman"/>
          <w:sz w:val="18"/>
          <w:szCs w:val="18"/>
        </w:rPr>
        <w:t xml:space="preserve"> (</w:t>
      </w:r>
      <w:proofErr w:type="spellStart"/>
      <w:r w:rsidR="009C1DFA">
        <w:rPr>
          <w:rFonts w:eastAsia="Times New Roman" w:cs="Times New Roman"/>
          <w:sz w:val="18"/>
          <w:szCs w:val="18"/>
        </w:rPr>
        <w:t>i</w:t>
      </w:r>
      <w:proofErr w:type="spellEnd"/>
      <w:r w:rsidR="009C1DFA">
        <w:rPr>
          <w:rFonts w:eastAsia="Times New Roman" w:cs="Times New Roman"/>
          <w:sz w:val="18"/>
          <w:szCs w:val="18"/>
        </w:rPr>
        <w:t xml:space="preserve">) </w:t>
      </w:r>
      <w:r>
        <w:rPr>
          <w:rFonts w:eastAsia="Times New Roman" w:cs="Times New Roman"/>
          <w:sz w:val="18"/>
          <w:szCs w:val="18"/>
        </w:rPr>
        <w:t xml:space="preserve">for a Transfer of improved property </w:t>
      </w:r>
      <w:r w:rsidR="006F4E10">
        <w:rPr>
          <w:rFonts w:eastAsia="Times New Roman" w:cs="Times New Roman"/>
          <w:sz w:val="18"/>
          <w:szCs w:val="18"/>
        </w:rPr>
        <w:t>(excluding timeshare interests)</w:t>
      </w:r>
      <w:r w:rsidR="005000AD">
        <w:rPr>
          <w:rFonts w:eastAsia="Times New Roman" w:cs="Times New Roman"/>
          <w:sz w:val="18"/>
          <w:szCs w:val="18"/>
        </w:rPr>
        <w:t xml:space="preserve">, </w:t>
      </w:r>
      <w:r>
        <w:rPr>
          <w:rFonts w:eastAsia="Times New Roman" w:cs="Times New Roman"/>
          <w:sz w:val="18"/>
          <w:szCs w:val="18"/>
        </w:rPr>
        <w:t>2%</w:t>
      </w:r>
      <w:r w:rsidR="006F4E10">
        <w:rPr>
          <w:rFonts w:eastAsia="Times New Roman" w:cs="Times New Roman"/>
          <w:sz w:val="18"/>
          <w:szCs w:val="18"/>
        </w:rPr>
        <w:t xml:space="preserve">, (ii) </w:t>
      </w:r>
      <w:r w:rsidR="009C1DFA">
        <w:rPr>
          <w:rFonts w:eastAsia="Times New Roman" w:cs="Times New Roman"/>
          <w:sz w:val="18"/>
          <w:szCs w:val="18"/>
        </w:rPr>
        <w:t>for a Transfer of unimpro</w:t>
      </w:r>
      <w:r w:rsidR="003E0573">
        <w:rPr>
          <w:rFonts w:eastAsia="Times New Roman" w:cs="Times New Roman"/>
          <w:sz w:val="18"/>
          <w:szCs w:val="18"/>
        </w:rPr>
        <w:t>ved property, 1%</w:t>
      </w:r>
      <w:r w:rsidR="0074715E">
        <w:rPr>
          <w:rFonts w:eastAsia="Times New Roman" w:cs="Times New Roman"/>
          <w:sz w:val="18"/>
          <w:szCs w:val="18"/>
        </w:rPr>
        <w:t xml:space="preserve">, and (iii) for a transfer of a </w:t>
      </w:r>
      <w:r w:rsidR="003F643B">
        <w:rPr>
          <w:rFonts w:eastAsia="Times New Roman" w:cs="Times New Roman"/>
          <w:sz w:val="18"/>
          <w:szCs w:val="18"/>
        </w:rPr>
        <w:t xml:space="preserve">timeshare </w:t>
      </w:r>
      <w:r w:rsidR="00B97706">
        <w:rPr>
          <w:rFonts w:eastAsia="Times New Roman" w:cs="Times New Roman"/>
          <w:sz w:val="18"/>
          <w:szCs w:val="18"/>
        </w:rPr>
        <w:t xml:space="preserve">or vacation club </w:t>
      </w:r>
      <w:r w:rsidR="003F643B">
        <w:rPr>
          <w:rFonts w:eastAsia="Times New Roman" w:cs="Times New Roman"/>
          <w:sz w:val="18"/>
          <w:szCs w:val="18"/>
        </w:rPr>
        <w:t>interest</w:t>
      </w:r>
      <w:r w:rsidR="00B97706">
        <w:rPr>
          <w:rFonts w:eastAsia="Times New Roman" w:cs="Times New Roman"/>
          <w:sz w:val="18"/>
          <w:szCs w:val="18"/>
        </w:rPr>
        <w:t xml:space="preserve"> (as those terms are used in Section 4.6 of the Management Agreement)</w:t>
      </w:r>
      <w:r w:rsidR="003F643B">
        <w:rPr>
          <w:rFonts w:eastAsia="Times New Roman" w:cs="Times New Roman"/>
          <w:sz w:val="18"/>
          <w:szCs w:val="18"/>
        </w:rPr>
        <w:t>, 0.75%</w:t>
      </w:r>
      <w:r>
        <w:rPr>
          <w:rFonts w:eastAsia="Times New Roman" w:cs="Times New Roman"/>
          <w:sz w:val="18"/>
          <w:szCs w:val="18"/>
        </w:rPr>
        <w:t>.]</w:t>
      </w:r>
    </w:p>
    <w:p w14:paraId="512A4C7B" w14:textId="335D894F" w:rsidR="00F84869" w:rsidRDefault="00C80FF6" w:rsidP="00C80FF6">
      <w:pPr>
        <w:spacing w:after="0"/>
        <w:jc w:val="both"/>
        <w:rPr>
          <w:rFonts w:eastAsia="Times New Roman" w:cs="Times New Roman"/>
          <w:sz w:val="22"/>
        </w:rPr>
      </w:pPr>
      <w:r>
        <w:rPr>
          <w:rFonts w:eastAsia="Times New Roman" w:cs="Times New Roman"/>
          <w:sz w:val="22"/>
        </w:rPr>
        <w:t xml:space="preserve">Each of the undersigned acknowledges that CVMA requires this Certification for the purpose of determining the correct amount of the Real Estate Transfer Assessment due in connection with the Transfer, and that CVMA is </w:t>
      </w:r>
      <w:r>
        <w:rPr>
          <w:rFonts w:eastAsia="Times New Roman" w:cs="Times New Roman"/>
          <w:sz w:val="22"/>
        </w:rPr>
        <w:lastRenderedPageBreak/>
        <w:t xml:space="preserve">relying on the information provided in this Certification.  CVMA’s acceptance of </w:t>
      </w:r>
      <w:r w:rsidR="00AD5D0F">
        <w:rPr>
          <w:rFonts w:eastAsia="Times New Roman" w:cs="Times New Roman"/>
          <w:sz w:val="22"/>
        </w:rPr>
        <w:t xml:space="preserve">the amount shown in Section 5 above as payment of the Real Estate Transfer Assessment due in connection with the Transfer is based on, and subject to the accuracy of, the information provided by </w:t>
      </w:r>
      <w:r w:rsidR="00E56A00">
        <w:rPr>
          <w:rFonts w:eastAsia="Times New Roman" w:cs="Times New Roman"/>
          <w:sz w:val="22"/>
        </w:rPr>
        <w:t xml:space="preserve">the Seller and the Buyer </w:t>
      </w:r>
      <w:r w:rsidR="00AD5D0F">
        <w:rPr>
          <w:rFonts w:eastAsia="Times New Roman" w:cs="Times New Roman"/>
          <w:sz w:val="22"/>
        </w:rPr>
        <w:t>in this Certificat</w:t>
      </w:r>
      <w:r w:rsidR="00E56A00">
        <w:rPr>
          <w:rFonts w:eastAsia="Times New Roman" w:cs="Times New Roman"/>
          <w:sz w:val="22"/>
        </w:rPr>
        <w:t>ion</w:t>
      </w:r>
      <w:r w:rsidR="00AD5D0F">
        <w:rPr>
          <w:rFonts w:eastAsia="Times New Roman" w:cs="Times New Roman"/>
          <w:sz w:val="22"/>
        </w:rPr>
        <w:t>.  CVM</w:t>
      </w:r>
      <w:r>
        <w:rPr>
          <w:rFonts w:eastAsia="Times New Roman" w:cs="Times New Roman"/>
          <w:sz w:val="22"/>
        </w:rPr>
        <w:t xml:space="preserve">A reserves the right to adjust the Real Estate Transfer Assessment </w:t>
      </w:r>
      <w:r w:rsidR="00AD5D0F">
        <w:rPr>
          <w:rFonts w:eastAsia="Times New Roman" w:cs="Times New Roman"/>
          <w:sz w:val="22"/>
        </w:rPr>
        <w:t>if CVMA receives information establishing that the information in this Certification does not accurately reflect the total Consideration actually paid for the Transfer</w:t>
      </w:r>
      <w:r>
        <w:rPr>
          <w:rFonts w:eastAsia="Times New Roman" w:cs="Times New Roman"/>
          <w:sz w:val="22"/>
        </w:rPr>
        <w:t>.</w:t>
      </w:r>
    </w:p>
    <w:p w14:paraId="26695A31" w14:textId="1EFFFD4A" w:rsidR="00106338" w:rsidRDefault="00106338" w:rsidP="00C80FF6">
      <w:pPr>
        <w:spacing w:after="0"/>
        <w:jc w:val="both"/>
        <w:rPr>
          <w:rFonts w:eastAsia="Times New Roman" w:cs="Times New Roman"/>
          <w:sz w:val="22"/>
        </w:rPr>
      </w:pPr>
    </w:p>
    <w:p w14:paraId="5DA4B8AD" w14:textId="7548B81F" w:rsidR="00106338" w:rsidRDefault="00106338" w:rsidP="00C80FF6">
      <w:pPr>
        <w:spacing w:after="0"/>
        <w:jc w:val="both"/>
        <w:rPr>
          <w:rFonts w:eastAsia="Times New Roman" w:cs="Times New Roman"/>
          <w:sz w:val="22"/>
        </w:rPr>
      </w:pPr>
      <w:r>
        <w:rPr>
          <w:rFonts w:eastAsia="Times New Roman" w:cs="Times New Roman"/>
          <w:sz w:val="22"/>
        </w:rPr>
        <w:t xml:space="preserve">By executing this Certification, Seller </w:t>
      </w:r>
      <w:r w:rsidR="0055000A">
        <w:rPr>
          <w:rFonts w:eastAsia="Times New Roman" w:cs="Times New Roman"/>
          <w:sz w:val="22"/>
        </w:rPr>
        <w:t>agrees that, if required by CVMA, Seller consents to the delivery by Buyer to CVMA of a copy of the settlement statement prepared and executed by Buyer and Seller in connection with the closing of the Transfer.</w:t>
      </w:r>
    </w:p>
    <w:p w14:paraId="4FB76845" w14:textId="77777777" w:rsidR="00C80FF6" w:rsidRPr="005C23F7" w:rsidRDefault="00C80FF6" w:rsidP="00C80FF6">
      <w:pPr>
        <w:spacing w:after="0"/>
        <w:jc w:val="both"/>
        <w:rPr>
          <w:rFonts w:eastAsia="Times New Roman" w:cs="Times New Roman"/>
          <w:sz w:val="22"/>
        </w:rPr>
      </w:pPr>
    </w:p>
    <w:p w14:paraId="2452BC84" w14:textId="01CC7560" w:rsidR="005C4C08" w:rsidRPr="005C4C08" w:rsidRDefault="005C4C08" w:rsidP="005C4C08">
      <w:pPr>
        <w:spacing w:after="0"/>
        <w:jc w:val="center"/>
        <w:rPr>
          <w:rFonts w:eastAsia="Times New Roman" w:cs="Times New Roman"/>
          <w:i/>
          <w:iCs/>
          <w:sz w:val="22"/>
        </w:rPr>
      </w:pPr>
    </w:p>
    <w:p w14:paraId="3B08B6BB" w14:textId="55BCA418" w:rsidR="000B52EC" w:rsidRDefault="000B52EC" w:rsidP="00F84869">
      <w:pPr>
        <w:spacing w:after="0"/>
        <w:jc w:val="both"/>
        <w:rPr>
          <w:rFonts w:eastAsia="Times New Roman" w:cs="Times New Roman"/>
          <w:b/>
          <w:bCs/>
          <w:sz w:val="22"/>
        </w:rPr>
      </w:pPr>
      <w:r>
        <w:rPr>
          <w:rFonts w:eastAsia="Times New Roman" w:cs="Times New Roman"/>
          <w:b/>
          <w:bCs/>
          <w:sz w:val="22"/>
        </w:rPr>
        <w:t>Seller and Buyer have executed this Certification as of ____________________________.</w:t>
      </w:r>
    </w:p>
    <w:p w14:paraId="1D29FCE8" w14:textId="77777777" w:rsidR="000B52EC" w:rsidRDefault="000B52EC" w:rsidP="00F84869">
      <w:pPr>
        <w:spacing w:after="0"/>
        <w:jc w:val="both"/>
        <w:rPr>
          <w:rFonts w:eastAsia="Times New Roman" w:cs="Times New Roman"/>
          <w:b/>
          <w:bCs/>
          <w:sz w:val="22"/>
        </w:rPr>
      </w:pPr>
    </w:p>
    <w:p w14:paraId="3E0EB382" w14:textId="77777777" w:rsidR="00D028B4" w:rsidRDefault="00D028B4" w:rsidP="00F84869">
      <w:pPr>
        <w:spacing w:after="0"/>
        <w:jc w:val="both"/>
        <w:rPr>
          <w:rFonts w:eastAsia="Times New Roman" w:cs="Times New Roman"/>
          <w:b/>
          <w:bCs/>
          <w:sz w:val="22"/>
        </w:rPr>
      </w:pPr>
    </w:p>
    <w:p w14:paraId="19E49DBD" w14:textId="5E404826" w:rsidR="00D028B4" w:rsidRPr="00A42B07" w:rsidRDefault="00A42B07" w:rsidP="00D028B4">
      <w:pPr>
        <w:spacing w:after="0"/>
        <w:jc w:val="both"/>
        <w:rPr>
          <w:rFonts w:eastAsia="Times New Roman" w:cs="Times New Roman"/>
          <w:b/>
          <w:bCs/>
          <w:sz w:val="22"/>
        </w:rPr>
      </w:pPr>
      <w:r w:rsidRPr="00A42B07">
        <w:rPr>
          <w:rFonts w:eastAsia="Times New Roman" w:cs="Times New Roman"/>
          <w:b/>
          <w:bCs/>
          <w:sz w:val="22"/>
        </w:rPr>
        <w:t>SELLER</w:t>
      </w:r>
      <w:r w:rsidR="00D028B4" w:rsidRPr="00A42B07">
        <w:rPr>
          <w:rFonts w:eastAsia="Times New Roman" w:cs="Times New Roman"/>
          <w:b/>
          <w:bCs/>
          <w:sz w:val="22"/>
        </w:rPr>
        <w:t>:</w:t>
      </w:r>
    </w:p>
    <w:p w14:paraId="728412F4" w14:textId="2F75AA9F" w:rsidR="00D028B4" w:rsidRDefault="00D028B4" w:rsidP="00D028B4">
      <w:pPr>
        <w:spacing w:after="0"/>
        <w:jc w:val="both"/>
        <w:rPr>
          <w:rFonts w:eastAsia="Times New Roman" w:cs="Times New Roman"/>
          <w:sz w:val="22"/>
        </w:rPr>
      </w:pPr>
    </w:p>
    <w:p w14:paraId="501F5C1E" w14:textId="77777777" w:rsidR="00191707" w:rsidRPr="005C23F7" w:rsidRDefault="00191707" w:rsidP="00D028B4">
      <w:pPr>
        <w:spacing w:after="0"/>
        <w:jc w:val="both"/>
        <w:rPr>
          <w:rFonts w:eastAsia="Times New Roman" w:cs="Times New Roman"/>
          <w:sz w:val="22"/>
        </w:rPr>
      </w:pPr>
    </w:p>
    <w:p w14:paraId="66175BD9" w14:textId="7AC8D7E9" w:rsidR="00A16537" w:rsidRPr="00A16537" w:rsidRDefault="00A16537" w:rsidP="00D028B4">
      <w:pPr>
        <w:spacing w:after="0"/>
        <w:jc w:val="both"/>
        <w:rPr>
          <w:rFonts w:eastAsia="Times New Roman" w:cs="Times New Roman"/>
          <w:sz w:val="22"/>
          <w:u w:val="single"/>
        </w:rPr>
      </w:pP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p>
    <w:p w14:paraId="745660E3" w14:textId="0EC01340" w:rsidR="0090780D" w:rsidRDefault="005C4C08" w:rsidP="00D028B4">
      <w:pPr>
        <w:spacing w:after="0"/>
        <w:jc w:val="both"/>
        <w:rPr>
          <w:rFonts w:eastAsia="Times New Roman" w:cs="Times New Roman"/>
          <w:sz w:val="22"/>
        </w:rPr>
      </w:pPr>
      <w:r>
        <w:rPr>
          <w:rFonts w:eastAsia="Times New Roman" w:cs="Times New Roman"/>
          <w:sz w:val="22"/>
        </w:rPr>
        <w:t>Signature</w:t>
      </w:r>
    </w:p>
    <w:p w14:paraId="509503EF" w14:textId="77777777" w:rsidR="005C4C08" w:rsidRDefault="005C4C08" w:rsidP="00D028B4">
      <w:pPr>
        <w:spacing w:after="0"/>
        <w:jc w:val="both"/>
        <w:rPr>
          <w:rFonts w:eastAsia="Times New Roman" w:cs="Times New Roman"/>
          <w:sz w:val="22"/>
        </w:rPr>
      </w:pPr>
    </w:p>
    <w:p w14:paraId="4FD81CCA" w14:textId="79AF2E6D" w:rsidR="00D028B4" w:rsidRPr="00A42B07" w:rsidRDefault="0090780D" w:rsidP="00D028B4">
      <w:pPr>
        <w:spacing w:after="0"/>
        <w:jc w:val="both"/>
        <w:rPr>
          <w:rFonts w:eastAsia="Times New Roman" w:cs="Times New Roman"/>
          <w:sz w:val="22"/>
          <w:u w:val="single"/>
        </w:rPr>
      </w:pPr>
      <w:r>
        <w:rPr>
          <w:rFonts w:eastAsia="Times New Roman" w:cs="Times New Roman"/>
          <w:sz w:val="22"/>
        </w:rPr>
        <w:t xml:space="preserve">Printed </w:t>
      </w:r>
      <w:r w:rsidR="00D028B4" w:rsidRPr="005C23F7">
        <w:rPr>
          <w:rFonts w:eastAsia="Times New Roman" w:cs="Times New Roman"/>
          <w:sz w:val="22"/>
        </w:rPr>
        <w:t xml:space="preserve">Name:  </w:t>
      </w:r>
      <w:r w:rsidR="00A42B07">
        <w:rPr>
          <w:rFonts w:eastAsia="Times New Roman" w:cs="Times New Roman"/>
          <w:sz w:val="22"/>
          <w:u w:val="single"/>
        </w:rPr>
        <w:tab/>
      </w:r>
      <w:r w:rsidR="00A42B07">
        <w:rPr>
          <w:rFonts w:eastAsia="Times New Roman" w:cs="Times New Roman"/>
          <w:sz w:val="22"/>
          <w:u w:val="single"/>
        </w:rPr>
        <w:tab/>
      </w:r>
      <w:r w:rsidR="00A42B07">
        <w:rPr>
          <w:rFonts w:eastAsia="Times New Roman" w:cs="Times New Roman"/>
          <w:sz w:val="22"/>
          <w:u w:val="single"/>
        </w:rPr>
        <w:tab/>
      </w:r>
      <w:r w:rsidR="00A42B07">
        <w:rPr>
          <w:rFonts w:eastAsia="Times New Roman" w:cs="Times New Roman"/>
          <w:sz w:val="22"/>
          <w:u w:val="single"/>
        </w:rPr>
        <w:tab/>
      </w:r>
      <w:r w:rsidR="00A42B07">
        <w:rPr>
          <w:rFonts w:eastAsia="Times New Roman" w:cs="Times New Roman"/>
          <w:sz w:val="22"/>
          <w:u w:val="single"/>
        </w:rPr>
        <w:tab/>
      </w:r>
      <w:r w:rsidR="00A42B07">
        <w:rPr>
          <w:rFonts w:eastAsia="Times New Roman" w:cs="Times New Roman"/>
          <w:sz w:val="22"/>
          <w:u w:val="single"/>
        </w:rPr>
        <w:tab/>
      </w:r>
      <w:r w:rsidR="00A42B07">
        <w:rPr>
          <w:rFonts w:eastAsia="Times New Roman" w:cs="Times New Roman"/>
          <w:sz w:val="22"/>
          <w:u w:val="single"/>
        </w:rPr>
        <w:tab/>
      </w:r>
      <w:r w:rsidR="00A42B07">
        <w:rPr>
          <w:rFonts w:eastAsia="Times New Roman" w:cs="Times New Roman"/>
          <w:sz w:val="22"/>
          <w:u w:val="single"/>
        </w:rPr>
        <w:tab/>
      </w:r>
    </w:p>
    <w:p w14:paraId="73F711E8" w14:textId="77777777" w:rsidR="00D028B4" w:rsidRDefault="00D028B4" w:rsidP="00D028B4">
      <w:pPr>
        <w:spacing w:after="0"/>
        <w:jc w:val="both"/>
        <w:rPr>
          <w:rFonts w:eastAsia="Times New Roman" w:cs="Times New Roman"/>
          <w:sz w:val="22"/>
        </w:rPr>
      </w:pPr>
    </w:p>
    <w:p w14:paraId="6876EE56" w14:textId="77777777" w:rsidR="00D028B4" w:rsidRDefault="00D028B4" w:rsidP="00D028B4">
      <w:pPr>
        <w:spacing w:after="0"/>
        <w:jc w:val="both"/>
        <w:rPr>
          <w:rFonts w:eastAsia="Times New Roman" w:cs="Times New Roman"/>
          <w:sz w:val="22"/>
        </w:rPr>
      </w:pPr>
      <w:r>
        <w:rPr>
          <w:rFonts w:eastAsia="Times New Roman" w:cs="Times New Roman"/>
          <w:sz w:val="22"/>
        </w:rPr>
        <w:t>[Replace with entity signature block if applicable]</w:t>
      </w:r>
    </w:p>
    <w:p w14:paraId="6237D431" w14:textId="0E16C086" w:rsidR="00D028B4" w:rsidRDefault="00D028B4" w:rsidP="00F84869">
      <w:pPr>
        <w:spacing w:after="0"/>
        <w:jc w:val="both"/>
        <w:rPr>
          <w:rFonts w:eastAsia="Times New Roman" w:cs="Times New Roman"/>
          <w:b/>
          <w:bCs/>
          <w:sz w:val="22"/>
        </w:rPr>
      </w:pPr>
    </w:p>
    <w:p w14:paraId="54EE5097" w14:textId="77777777" w:rsidR="00D028B4" w:rsidRDefault="00D028B4" w:rsidP="00F84869">
      <w:pPr>
        <w:spacing w:after="0"/>
        <w:jc w:val="both"/>
        <w:rPr>
          <w:rFonts w:eastAsia="Times New Roman" w:cs="Times New Roman"/>
          <w:b/>
          <w:bCs/>
          <w:sz w:val="22"/>
        </w:rPr>
      </w:pPr>
    </w:p>
    <w:p w14:paraId="4650B5E5" w14:textId="77777777" w:rsidR="00D028B4" w:rsidRDefault="00D028B4" w:rsidP="00F84869">
      <w:pPr>
        <w:spacing w:after="0"/>
        <w:jc w:val="both"/>
        <w:rPr>
          <w:rFonts w:eastAsia="Times New Roman" w:cs="Times New Roman"/>
          <w:b/>
          <w:bCs/>
          <w:sz w:val="22"/>
        </w:rPr>
      </w:pPr>
    </w:p>
    <w:p w14:paraId="5EC4E891" w14:textId="0C2A80D8" w:rsidR="00F84869" w:rsidRPr="005C23F7" w:rsidRDefault="00191707" w:rsidP="00F84869">
      <w:pPr>
        <w:spacing w:after="0"/>
        <w:jc w:val="both"/>
        <w:rPr>
          <w:rFonts w:eastAsia="Times New Roman" w:cs="Times New Roman"/>
          <w:sz w:val="22"/>
        </w:rPr>
      </w:pPr>
      <w:r>
        <w:rPr>
          <w:rFonts w:eastAsia="Times New Roman" w:cs="Times New Roman"/>
          <w:b/>
          <w:bCs/>
          <w:sz w:val="22"/>
        </w:rPr>
        <w:t>BUYER</w:t>
      </w:r>
      <w:r w:rsidR="00D028B4" w:rsidRPr="005C23F7">
        <w:rPr>
          <w:rFonts w:eastAsia="Times New Roman" w:cs="Times New Roman"/>
          <w:sz w:val="22"/>
        </w:rPr>
        <w:t>:</w:t>
      </w:r>
    </w:p>
    <w:p w14:paraId="431AF35E" w14:textId="5E1DDA3E" w:rsidR="00F84869" w:rsidRDefault="00F84869" w:rsidP="00F84869">
      <w:pPr>
        <w:spacing w:after="0"/>
        <w:jc w:val="both"/>
        <w:rPr>
          <w:rFonts w:eastAsia="Times New Roman" w:cs="Times New Roman"/>
          <w:sz w:val="22"/>
        </w:rPr>
      </w:pPr>
    </w:p>
    <w:p w14:paraId="3A4A5337" w14:textId="77777777" w:rsidR="00191707" w:rsidRPr="005C23F7" w:rsidRDefault="00191707" w:rsidP="00F84869">
      <w:pPr>
        <w:spacing w:after="0"/>
        <w:jc w:val="both"/>
        <w:rPr>
          <w:rFonts w:eastAsia="Times New Roman" w:cs="Times New Roman"/>
          <w:sz w:val="22"/>
        </w:rPr>
      </w:pPr>
    </w:p>
    <w:p w14:paraId="075E5A73" w14:textId="77777777" w:rsidR="00191707" w:rsidRPr="00A16537" w:rsidRDefault="00191707" w:rsidP="00191707">
      <w:pPr>
        <w:spacing w:after="0"/>
        <w:jc w:val="both"/>
        <w:rPr>
          <w:rFonts w:eastAsia="Times New Roman" w:cs="Times New Roman"/>
          <w:sz w:val="22"/>
          <w:u w:val="single"/>
        </w:rPr>
      </w:pP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p>
    <w:p w14:paraId="49C09052" w14:textId="3A782A25" w:rsidR="00191707" w:rsidRDefault="005C4C08" w:rsidP="00191707">
      <w:pPr>
        <w:spacing w:after="0"/>
        <w:jc w:val="both"/>
        <w:rPr>
          <w:rFonts w:eastAsia="Times New Roman" w:cs="Times New Roman"/>
          <w:sz w:val="22"/>
        </w:rPr>
      </w:pPr>
      <w:r>
        <w:rPr>
          <w:rFonts w:eastAsia="Times New Roman" w:cs="Times New Roman"/>
          <w:sz w:val="22"/>
        </w:rPr>
        <w:t>Signature</w:t>
      </w:r>
    </w:p>
    <w:p w14:paraId="2EF5B239" w14:textId="77777777" w:rsidR="005C4C08" w:rsidRDefault="005C4C08" w:rsidP="00191707">
      <w:pPr>
        <w:spacing w:after="0"/>
        <w:jc w:val="both"/>
        <w:rPr>
          <w:rFonts w:eastAsia="Times New Roman" w:cs="Times New Roman"/>
          <w:sz w:val="22"/>
        </w:rPr>
      </w:pPr>
    </w:p>
    <w:p w14:paraId="7B6D6982" w14:textId="77777777" w:rsidR="00191707" w:rsidRPr="00A42B07" w:rsidRDefault="00191707" w:rsidP="00191707">
      <w:pPr>
        <w:spacing w:after="0"/>
        <w:jc w:val="both"/>
        <w:rPr>
          <w:rFonts w:eastAsia="Times New Roman" w:cs="Times New Roman"/>
          <w:sz w:val="22"/>
          <w:u w:val="single"/>
        </w:rPr>
      </w:pPr>
      <w:r>
        <w:rPr>
          <w:rFonts w:eastAsia="Times New Roman" w:cs="Times New Roman"/>
          <w:sz w:val="22"/>
        </w:rPr>
        <w:t xml:space="preserve">Printed </w:t>
      </w:r>
      <w:r w:rsidRPr="005C23F7">
        <w:rPr>
          <w:rFonts w:eastAsia="Times New Roman" w:cs="Times New Roman"/>
          <w:sz w:val="22"/>
        </w:rPr>
        <w:t xml:space="preserve">Name:  </w:t>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r>
        <w:rPr>
          <w:rFonts w:eastAsia="Times New Roman" w:cs="Times New Roman"/>
          <w:sz w:val="22"/>
          <w:u w:val="single"/>
        </w:rPr>
        <w:tab/>
      </w:r>
    </w:p>
    <w:p w14:paraId="77836C1D" w14:textId="6CC85EDD" w:rsidR="00F84869" w:rsidRDefault="00F84869" w:rsidP="00F84869">
      <w:pPr>
        <w:spacing w:after="0"/>
        <w:jc w:val="both"/>
        <w:rPr>
          <w:rFonts w:eastAsia="Times New Roman" w:cs="Times New Roman"/>
          <w:sz w:val="22"/>
        </w:rPr>
      </w:pPr>
    </w:p>
    <w:p w14:paraId="5DEC3F64" w14:textId="15535A09" w:rsidR="00D028B4" w:rsidRDefault="00D028B4" w:rsidP="00F84869">
      <w:pPr>
        <w:spacing w:after="0"/>
        <w:jc w:val="both"/>
        <w:rPr>
          <w:rFonts w:eastAsia="Times New Roman" w:cs="Times New Roman"/>
          <w:sz w:val="22"/>
        </w:rPr>
      </w:pPr>
      <w:r>
        <w:rPr>
          <w:rFonts w:eastAsia="Times New Roman" w:cs="Times New Roman"/>
          <w:sz w:val="22"/>
        </w:rPr>
        <w:t>[Replace with entity signature block if applicable]</w:t>
      </w:r>
    </w:p>
    <w:p w14:paraId="39B1BE72" w14:textId="72E3F793" w:rsidR="00D028B4" w:rsidRDefault="00D028B4" w:rsidP="00F84869">
      <w:pPr>
        <w:spacing w:after="0"/>
        <w:jc w:val="both"/>
        <w:rPr>
          <w:rFonts w:eastAsia="Times New Roman" w:cs="Times New Roman"/>
          <w:sz w:val="22"/>
        </w:rPr>
      </w:pPr>
    </w:p>
    <w:p w14:paraId="2E9DAC47" w14:textId="77777777" w:rsidR="00D028B4" w:rsidRPr="005C23F7" w:rsidRDefault="00D028B4" w:rsidP="00F84869">
      <w:pPr>
        <w:spacing w:after="0"/>
        <w:jc w:val="both"/>
        <w:rPr>
          <w:rFonts w:eastAsia="Times New Roman" w:cs="Times New Roman"/>
          <w:sz w:val="22"/>
        </w:rPr>
      </w:pPr>
    </w:p>
    <w:p w14:paraId="71726ADC" w14:textId="77777777" w:rsidR="00F84869" w:rsidRPr="005C23F7" w:rsidRDefault="00F84869" w:rsidP="00D028B4">
      <w:pPr>
        <w:spacing w:after="0"/>
        <w:jc w:val="both"/>
        <w:rPr>
          <w:rFonts w:eastAsia="Times New Roman" w:cs="Times New Roman"/>
          <w:szCs w:val="24"/>
        </w:rPr>
      </w:pPr>
    </w:p>
    <w:p w14:paraId="0305526A" w14:textId="77777777" w:rsidR="008C0E48" w:rsidRDefault="008C0E48"/>
    <w:sectPr w:rsidR="008C0E48" w:rsidSect="005C4C08">
      <w:footerReference w:type="even" r:id="rId7"/>
      <w:footerReference w:type="default" r:id="rId8"/>
      <w:headerReference w:type="first" r:id="rId9"/>
      <w:footerReference w:type="first" r:id="rId10"/>
      <w:pgSz w:w="12240" w:h="15840" w:code="1"/>
      <w:pgMar w:top="1440" w:right="1080" w:bottom="1440" w:left="108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D147" w14:textId="77777777" w:rsidR="00DB3407" w:rsidRDefault="00DB3407" w:rsidP="00260AC7">
      <w:pPr>
        <w:spacing w:after="0"/>
      </w:pPr>
      <w:r>
        <w:separator/>
      </w:r>
    </w:p>
  </w:endnote>
  <w:endnote w:type="continuationSeparator" w:id="0">
    <w:p w14:paraId="4F724BC8" w14:textId="77777777" w:rsidR="00DB3407" w:rsidRDefault="00DB3407" w:rsidP="00260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53cf06b-3187-4ac6-93bd-b462"/>
  <w:p w14:paraId="0955417D" w14:textId="77777777" w:rsidR="00AC3BBC" w:rsidRDefault="00000000">
    <w:pPr>
      <w:pStyle w:val="DocID"/>
    </w:pPr>
    <w:r>
      <w:fldChar w:fldCharType="begin"/>
    </w:r>
    <w:r>
      <w:instrText xml:space="preserve">  DOCPROPERTY "CUS_DocIDChunk0" </w:instrText>
    </w:r>
    <w:r>
      <w:fldChar w:fldCharType="separate"/>
    </w:r>
    <w:r>
      <w:rPr>
        <w:noProof/>
      </w:rPr>
      <w:t>1594272.1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BE60" w14:textId="112EED59" w:rsidR="00AC3BBC" w:rsidRDefault="00000000" w:rsidP="00C82BC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054214F" w14:textId="77777777" w:rsidR="00FA2B93" w:rsidRDefault="00FA2B93" w:rsidP="00C82BC5">
    <w:pPr>
      <w:pStyle w:val="Footer"/>
      <w:jc w:val="center"/>
      <w:rPr>
        <w:noProof/>
      </w:rPr>
    </w:pPr>
  </w:p>
  <w:p w14:paraId="6B7AADB5" w14:textId="77777777" w:rsidR="00FA2B93" w:rsidRDefault="00FA2B93" w:rsidP="00FA2B93">
    <w:pPr>
      <w:pStyle w:val="Footer"/>
      <w:jc w:val="center"/>
    </w:pPr>
    <w:r w:rsidRPr="0003686B">
      <w:rPr>
        <w:color w:val="000000" w:themeColor="text1"/>
        <w:sz w:val="18"/>
        <w:szCs w:val="20"/>
      </w:rPr>
      <w:t xml:space="preserve">1790 Sun Peak Drive, B104 | Park City, UT 84098 | 435.655.2580 | </w:t>
    </w:r>
    <w:r>
      <w:rPr>
        <w:color w:val="000000" w:themeColor="text1"/>
        <w:sz w:val="18"/>
        <w:szCs w:val="20"/>
      </w:rPr>
      <w:t>cvma</w:t>
    </w:r>
    <w:r w:rsidRPr="0003686B">
      <w:rPr>
        <w:color w:val="000000" w:themeColor="text1"/>
        <w:sz w:val="18"/>
        <w:szCs w:val="20"/>
      </w:rPr>
      <w:t>.com</w:t>
    </w:r>
  </w:p>
  <w:p w14:paraId="2D9845DD" w14:textId="7DA6BD16" w:rsidR="00AC3BBC" w:rsidRDefault="00000000">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B4D4" w14:textId="77777777" w:rsidR="00FA2B93" w:rsidRDefault="00FA2B93" w:rsidP="00FA2B93">
    <w:pPr>
      <w:pStyle w:val="Footer"/>
      <w:jc w:val="center"/>
    </w:pPr>
    <w:r w:rsidRPr="0003686B">
      <w:rPr>
        <w:color w:val="000000" w:themeColor="text1"/>
        <w:sz w:val="18"/>
        <w:szCs w:val="20"/>
      </w:rPr>
      <w:t xml:space="preserve">1790 Sun Peak Drive, B104 | Park City, UT 84098 | 435.655.2580 | </w:t>
    </w:r>
    <w:r>
      <w:rPr>
        <w:color w:val="000000" w:themeColor="text1"/>
        <w:sz w:val="18"/>
        <w:szCs w:val="20"/>
      </w:rPr>
      <w:t>cvma</w:t>
    </w:r>
    <w:r w:rsidRPr="0003686B">
      <w:rPr>
        <w:color w:val="000000" w:themeColor="text1"/>
        <w:sz w:val="18"/>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423E" w14:textId="77777777" w:rsidR="00DB3407" w:rsidRDefault="00DB3407" w:rsidP="00260AC7">
      <w:pPr>
        <w:spacing w:after="0"/>
      </w:pPr>
      <w:r>
        <w:separator/>
      </w:r>
    </w:p>
  </w:footnote>
  <w:footnote w:type="continuationSeparator" w:id="0">
    <w:p w14:paraId="04AAEDED" w14:textId="77777777" w:rsidR="00DB3407" w:rsidRDefault="00DB3407" w:rsidP="00260A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9FA2" w14:textId="09528206" w:rsidR="00FA2B93" w:rsidRDefault="00FA2B93" w:rsidP="00FA2B93">
    <w:pPr>
      <w:pStyle w:val="Header"/>
      <w:jc w:val="center"/>
    </w:pPr>
    <w:r w:rsidRPr="004228A1">
      <w:rPr>
        <w:rFonts w:cstheme="minorHAnsi"/>
        <w:noProof/>
        <w:color w:val="000000" w:themeColor="text1"/>
      </w:rPr>
      <w:drawing>
        <wp:anchor distT="0" distB="0" distL="114300" distR="114300" simplePos="0" relativeHeight="251658240" behindDoc="1" locked="0" layoutInCell="1" allowOverlap="1" wp14:anchorId="3D52CF76" wp14:editId="79648FA7">
          <wp:simplePos x="0" y="0"/>
          <wp:positionH relativeFrom="margin">
            <wp:align>center</wp:align>
          </wp:positionH>
          <wp:positionV relativeFrom="paragraph">
            <wp:posOffset>-754380</wp:posOffset>
          </wp:positionV>
          <wp:extent cx="1063256" cy="678886"/>
          <wp:effectExtent l="0" t="0" r="3810" b="6985"/>
          <wp:wrapTight wrapText="bothSides">
            <wp:wrapPolygon edited="0">
              <wp:start x="0" y="0"/>
              <wp:lineTo x="0" y="21216"/>
              <wp:lineTo x="21290" y="21216"/>
              <wp:lineTo x="212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MA-white bg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256" cy="6788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07D"/>
    <w:multiLevelType w:val="multilevel"/>
    <w:tmpl w:val="C4E2A68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025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9"/>
    <w:rsid w:val="00047FF0"/>
    <w:rsid w:val="00077314"/>
    <w:rsid w:val="000A2018"/>
    <w:rsid w:val="000B52EC"/>
    <w:rsid w:val="00106338"/>
    <w:rsid w:val="00191707"/>
    <w:rsid w:val="001C2BA0"/>
    <w:rsid w:val="002237E1"/>
    <w:rsid w:val="00260AC7"/>
    <w:rsid w:val="00391294"/>
    <w:rsid w:val="003E0573"/>
    <w:rsid w:val="003F643B"/>
    <w:rsid w:val="00483E20"/>
    <w:rsid w:val="005000AD"/>
    <w:rsid w:val="0055000A"/>
    <w:rsid w:val="00587E9F"/>
    <w:rsid w:val="005C4C08"/>
    <w:rsid w:val="00692449"/>
    <w:rsid w:val="006F4E10"/>
    <w:rsid w:val="0074715E"/>
    <w:rsid w:val="008054A2"/>
    <w:rsid w:val="00871C1B"/>
    <w:rsid w:val="008C0E48"/>
    <w:rsid w:val="008C1573"/>
    <w:rsid w:val="008F3763"/>
    <w:rsid w:val="0090780D"/>
    <w:rsid w:val="00910A7B"/>
    <w:rsid w:val="00993184"/>
    <w:rsid w:val="009C1DFA"/>
    <w:rsid w:val="009F3CEE"/>
    <w:rsid w:val="00A16537"/>
    <w:rsid w:val="00A42B07"/>
    <w:rsid w:val="00AD5D0F"/>
    <w:rsid w:val="00AF335D"/>
    <w:rsid w:val="00B97706"/>
    <w:rsid w:val="00BA29A2"/>
    <w:rsid w:val="00C36BC9"/>
    <w:rsid w:val="00C80FF6"/>
    <w:rsid w:val="00D028B4"/>
    <w:rsid w:val="00D85043"/>
    <w:rsid w:val="00DB3407"/>
    <w:rsid w:val="00DE3F26"/>
    <w:rsid w:val="00DF6B00"/>
    <w:rsid w:val="00E56A00"/>
    <w:rsid w:val="00EF4428"/>
    <w:rsid w:val="00F1620F"/>
    <w:rsid w:val="00F828EA"/>
    <w:rsid w:val="00F84869"/>
    <w:rsid w:val="00FA2B93"/>
    <w:rsid w:val="00FD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0AC6"/>
  <w15:chartTrackingRefBased/>
  <w15:docId w15:val="{E1BE0DF6-0C40-47A3-82CA-8C057CA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69"/>
    <w:pPr>
      <w:spacing w:after="240" w:line="240" w:lineRule="auto"/>
    </w:pPr>
    <w:rPr>
      <w:rFonts w:ascii="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869"/>
    <w:pPr>
      <w:tabs>
        <w:tab w:val="center" w:pos="4680"/>
        <w:tab w:val="right" w:pos="9360"/>
      </w:tabs>
      <w:spacing w:after="0"/>
    </w:pPr>
  </w:style>
  <w:style w:type="character" w:customStyle="1" w:styleId="HeaderChar">
    <w:name w:val="Header Char"/>
    <w:basedOn w:val="DefaultParagraphFont"/>
    <w:link w:val="Header"/>
    <w:uiPriority w:val="99"/>
    <w:rsid w:val="00F84869"/>
    <w:rPr>
      <w:rFonts w:ascii="Times New Roman" w:hAnsi="Times New Roman" w:cs="Calibri"/>
      <w:sz w:val="24"/>
    </w:rPr>
  </w:style>
  <w:style w:type="paragraph" w:styleId="Footer">
    <w:name w:val="footer"/>
    <w:basedOn w:val="Normal"/>
    <w:link w:val="FooterChar"/>
    <w:uiPriority w:val="99"/>
    <w:unhideWhenUsed/>
    <w:rsid w:val="00F84869"/>
    <w:pPr>
      <w:tabs>
        <w:tab w:val="center" w:pos="4680"/>
        <w:tab w:val="right" w:pos="9360"/>
      </w:tabs>
      <w:spacing w:after="0"/>
    </w:pPr>
  </w:style>
  <w:style w:type="character" w:customStyle="1" w:styleId="FooterChar">
    <w:name w:val="Footer Char"/>
    <w:basedOn w:val="DefaultParagraphFont"/>
    <w:link w:val="Footer"/>
    <w:uiPriority w:val="99"/>
    <w:rsid w:val="00F84869"/>
    <w:rPr>
      <w:rFonts w:ascii="Times New Roman" w:hAnsi="Times New Roman" w:cs="Calibri"/>
      <w:sz w:val="24"/>
    </w:rPr>
  </w:style>
  <w:style w:type="paragraph" w:customStyle="1" w:styleId="DocID">
    <w:name w:val="DocID"/>
    <w:basedOn w:val="Footer"/>
    <w:next w:val="Footer"/>
    <w:link w:val="DocIDChar"/>
    <w:rsid w:val="00F84869"/>
    <w:pPr>
      <w:tabs>
        <w:tab w:val="clear" w:pos="4680"/>
        <w:tab w:val="clear" w:pos="9360"/>
      </w:tabs>
    </w:pPr>
    <w:rPr>
      <w:rFonts w:eastAsia="Times New Roman" w:cs="Times New Roman"/>
      <w:sz w:val="18"/>
      <w:szCs w:val="20"/>
    </w:rPr>
  </w:style>
  <w:style w:type="character" w:customStyle="1" w:styleId="DocIDChar">
    <w:name w:val="DocID Char"/>
    <w:link w:val="DocID"/>
    <w:rsid w:val="00F84869"/>
    <w:rPr>
      <w:rFonts w:ascii="Times New Roman" w:eastAsia="Times New Roman" w:hAnsi="Times New Roman" w:cs="Times New Roman"/>
      <w:sz w:val="18"/>
      <w:szCs w:val="20"/>
    </w:rPr>
  </w:style>
  <w:style w:type="paragraph" w:styleId="Revision">
    <w:name w:val="Revision"/>
    <w:hidden/>
    <w:uiPriority w:val="99"/>
    <w:semiHidden/>
    <w:rsid w:val="00DF6B00"/>
    <w:pPr>
      <w:spacing w:after="0" w:line="240" w:lineRule="auto"/>
    </w:pPr>
    <w:rPr>
      <w:rFonts w:ascii="Times New Roman"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Peterson</dc:creator>
  <cp:keywords/>
  <dc:description/>
  <cp:lastModifiedBy>Nikki Bedingfeld</cp:lastModifiedBy>
  <cp:revision>2</cp:revision>
  <dcterms:created xsi:type="dcterms:W3CDTF">2023-01-24T18:16:00Z</dcterms:created>
  <dcterms:modified xsi:type="dcterms:W3CDTF">2023-01-24T18:16:00Z</dcterms:modified>
</cp:coreProperties>
</file>